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0CA5" w14:textId="18924987" w:rsidR="00D51F73" w:rsidRDefault="00880E8C" w:rsidP="00D51F73">
      <w:r>
        <w:rPr>
          <w:rFonts w:ascii="Aptos" w:hAnsi="Aptos"/>
          <w:i/>
          <w:iCs/>
        </w:rPr>
        <w:t>(</w:t>
      </w:r>
      <w:r w:rsidR="00D51F73">
        <w:rPr>
          <w:rFonts w:ascii="Aptos" w:hAnsi="Aptos"/>
          <w:i/>
          <w:iCs/>
        </w:rPr>
        <w:t>Disclaimer: De modelovereenkomst geniet auteursrechtelijke bescherming en het gebruik ervan is exclusief voorbehouden voor FVF-leden. Hoewel het document door FVF werd opgemaakt met de hoogste zorg kan FVF geen enkele aansprakelijkheid aanvaarden. Het is mogelijk dat de modelovereenkomst nog wijzigt in functie van nieuwe wetgeving en/of rechtspraak. FVF biedt geen enkele garantie dat de rechtbanken, overheden, en of administraties het eens zullen zijn met de visie van FVF. U dient het gebruik van het document af te toetsen aan de eigen concrete omstandigheden.</w:t>
      </w:r>
      <w:r>
        <w:rPr>
          <w:rFonts w:ascii="Aptos" w:hAnsi="Aptos"/>
          <w:i/>
          <w:iCs/>
        </w:rPr>
        <w:t>)</w:t>
      </w:r>
    </w:p>
    <w:p w14:paraId="7B1F805D" w14:textId="77777777" w:rsidR="00D51F73" w:rsidRDefault="00D51F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10E7E" w14:paraId="4303D1FA" w14:textId="77777777">
        <w:trPr>
          <w:cantSplit/>
          <w:tblHead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6AB6310" w14:textId="77777777" w:rsidR="00010E7E" w:rsidRDefault="0063138A" w:rsidP="00E628F5">
            <w:pPr>
              <w:pStyle w:val="Body1"/>
              <w:widowControl w:val="0"/>
              <w:suppressAutoHyphens/>
              <w:spacing w:line="300" w:lineRule="exact"/>
              <w:ind w:left="0"/>
              <w:jc w:val="center"/>
              <w:rPr>
                <w:b/>
              </w:rPr>
            </w:pPr>
            <w:r>
              <w:rPr>
                <w:b/>
              </w:rPr>
              <w:t>OVEREENKOMST KLANTENAANBRENGER</w:t>
            </w:r>
          </w:p>
          <w:p w14:paraId="79A80673" w14:textId="77777777" w:rsidR="003A75D1" w:rsidRDefault="003A75D1" w:rsidP="00E628F5">
            <w:pPr>
              <w:pStyle w:val="Body1"/>
              <w:widowControl w:val="0"/>
              <w:suppressAutoHyphens/>
              <w:spacing w:line="300" w:lineRule="exact"/>
              <w:ind w:left="0"/>
              <w:jc w:val="center"/>
              <w:rPr>
                <w:b/>
                <w:bCs/>
              </w:rPr>
            </w:pPr>
            <w:r w:rsidRPr="00D1478F">
              <w:rPr>
                <w:b/>
                <w:bCs/>
                <w:highlight w:val="lightGray"/>
              </w:rPr>
              <w:t>Inzake hypothecair- en/of consumentenkrediet</w:t>
            </w:r>
          </w:p>
          <w:p w14:paraId="7DB9266B" w14:textId="0E039F5A" w:rsidR="00D1478F" w:rsidRPr="003A75D1" w:rsidRDefault="00D1478F" w:rsidP="00E628F5">
            <w:pPr>
              <w:pStyle w:val="Body1"/>
              <w:widowControl w:val="0"/>
              <w:suppressAutoHyphens/>
              <w:spacing w:line="300" w:lineRule="exact"/>
              <w:ind w:left="0"/>
              <w:jc w:val="center"/>
              <w:rPr>
                <w:b/>
                <w:bCs/>
              </w:rPr>
            </w:pPr>
          </w:p>
        </w:tc>
      </w:tr>
    </w:tbl>
    <w:p w14:paraId="049B4E72" w14:textId="77777777" w:rsidR="00010E7E" w:rsidRDefault="0063138A" w:rsidP="00E628F5">
      <w:pPr>
        <w:widowControl w:val="0"/>
        <w:suppressAutoHyphens/>
        <w:spacing w:line="300" w:lineRule="exact"/>
      </w:pPr>
      <w:r>
        <w:t xml:space="preserve"> </w:t>
      </w:r>
    </w:p>
    <w:p w14:paraId="551D3119" w14:textId="3E0C5886" w:rsidR="00010E7E" w:rsidRDefault="0063138A" w:rsidP="00E628F5">
      <w:pPr>
        <w:widowControl w:val="0"/>
        <w:suppressAutoHyphens/>
        <w:spacing w:line="300" w:lineRule="exact"/>
      </w:pPr>
      <w:r>
        <w:t>Deze Overeenkomst</w:t>
      </w:r>
      <w:r w:rsidR="003A75D1">
        <w:t xml:space="preserve"> Klantenaanbrenger (de </w:t>
      </w:r>
      <w:r w:rsidR="003A75D1" w:rsidRPr="003A75D1">
        <w:rPr>
          <w:b/>
          <w:bCs/>
        </w:rPr>
        <w:t>“Overeenkomst”</w:t>
      </w:r>
      <w:r w:rsidR="003A75D1">
        <w:t>)</w:t>
      </w:r>
      <w:r>
        <w:t xml:space="preserve"> wordt met ingang op </w:t>
      </w:r>
      <w:r w:rsidR="003A75D1">
        <w:t>datum dat alle Partijen deze getekend hebben</w:t>
      </w:r>
      <w:r>
        <w:t xml:space="preserve"> (de</w:t>
      </w:r>
      <w:r>
        <w:rPr>
          <w:b/>
        </w:rPr>
        <w:t xml:space="preserve"> “Aanvangsdatum</w:t>
      </w:r>
      <w:r>
        <w:t>”) aangegaan tussen:</w:t>
      </w:r>
    </w:p>
    <w:p w14:paraId="0A581583" w14:textId="77777777" w:rsidR="003A75D1" w:rsidRDefault="003A75D1" w:rsidP="00E628F5">
      <w:pPr>
        <w:widowControl w:val="0"/>
        <w:suppressAutoHyphens/>
        <w:spacing w:line="300" w:lineRule="exact"/>
      </w:pPr>
    </w:p>
    <w:p w14:paraId="5BF16313" w14:textId="4795603C" w:rsidR="00010E7E" w:rsidRDefault="003A75D1" w:rsidP="00E628F5">
      <w:pPr>
        <w:pStyle w:val="Body1"/>
        <w:widowControl w:val="0"/>
        <w:numPr>
          <w:ilvl w:val="0"/>
          <w:numId w:val="4"/>
        </w:numPr>
        <w:tabs>
          <w:tab w:val="clear" w:pos="0"/>
          <w:tab w:val="num" w:pos="709"/>
        </w:tabs>
        <w:suppressAutoHyphens/>
        <w:spacing w:line="300" w:lineRule="exact"/>
        <w:ind w:left="709" w:hanging="709"/>
      </w:pPr>
      <w:r w:rsidRPr="003A75D1">
        <w:rPr>
          <w:b/>
          <w:bCs/>
          <w:highlight w:val="lightGray"/>
        </w:rPr>
        <w:t>[soort rechtspersoon + naam]</w:t>
      </w:r>
      <w:r w:rsidR="0063138A">
        <w:t>, een</w:t>
      </w:r>
      <w:r>
        <w:t xml:space="preserve"> </w:t>
      </w:r>
      <w:r w:rsidR="0063138A">
        <w:t xml:space="preserve">vennootschap naar Belgisch recht, met zetel te </w:t>
      </w:r>
      <w:r w:rsidRPr="003A75D1">
        <w:rPr>
          <w:highlight w:val="lightGray"/>
        </w:rPr>
        <w:t>[straat + nummer</w:t>
      </w:r>
      <w:r w:rsidR="0063138A" w:rsidRPr="003A75D1">
        <w:rPr>
          <w:highlight w:val="lightGray"/>
        </w:rPr>
        <w:t>,</w:t>
      </w:r>
      <w:r w:rsidRPr="003A75D1">
        <w:rPr>
          <w:highlight w:val="lightGray"/>
        </w:rPr>
        <w:t xml:space="preserve"> postcode + gemeente/stad]</w:t>
      </w:r>
      <w:r>
        <w:t>,</w:t>
      </w:r>
      <w:r w:rsidR="0063138A">
        <w:t xml:space="preserve"> </w:t>
      </w:r>
      <w:r>
        <w:t xml:space="preserve">ingeschreven in het register van kredietbemiddelaars inzake consumenten- en/of hypothecair krediet zoals bijgehouden door de FSMA onder </w:t>
      </w:r>
      <w:r w:rsidR="00E628F5">
        <w:t xml:space="preserve">haar ondernemingsnummer </w:t>
      </w:r>
      <w:r w:rsidRPr="003A75D1">
        <w:rPr>
          <w:highlight w:val="lightGray"/>
        </w:rPr>
        <w:t>[nummer]</w:t>
      </w:r>
      <w:r w:rsidR="00E628F5">
        <w:t xml:space="preserve"> onder de categorie </w:t>
      </w:r>
      <w:r w:rsidR="00E628F5" w:rsidRPr="00E628F5">
        <w:rPr>
          <w:highlight w:val="lightGray"/>
        </w:rPr>
        <w:t>[bv. kredietmakelaar in consumenten- en hypothecair krediet]</w:t>
      </w:r>
      <w:r w:rsidR="00E628F5">
        <w:t>,</w:t>
      </w:r>
      <w:r w:rsidR="0063138A">
        <w:t xml:space="preserve"> hier rechtsgeldig vertegenwoordigd door </w:t>
      </w:r>
      <w:r w:rsidRPr="003A75D1">
        <w:rPr>
          <w:highlight w:val="lightGray"/>
        </w:rPr>
        <w:t>[naam vertegenwoordiger]</w:t>
      </w:r>
      <w:r>
        <w:t xml:space="preserve"> + </w:t>
      </w:r>
      <w:r w:rsidRPr="003A75D1">
        <w:rPr>
          <w:highlight w:val="lightGray"/>
        </w:rPr>
        <w:t>[functie vertegenwoordiger]</w:t>
      </w:r>
    </w:p>
    <w:p w14:paraId="0313840A" w14:textId="77777777" w:rsidR="003A75D1" w:rsidRDefault="003A75D1" w:rsidP="00E628F5">
      <w:pPr>
        <w:pStyle w:val="Body2"/>
        <w:widowControl w:val="0"/>
        <w:tabs>
          <w:tab w:val="num" w:pos="709"/>
        </w:tabs>
        <w:suppressAutoHyphens/>
        <w:spacing w:line="300" w:lineRule="exact"/>
        <w:ind w:hanging="709"/>
      </w:pPr>
    </w:p>
    <w:p w14:paraId="5672A552" w14:textId="7EFC7BF9" w:rsidR="00010E7E" w:rsidRDefault="003A75D1" w:rsidP="00E628F5">
      <w:pPr>
        <w:pStyle w:val="Body2"/>
        <w:widowControl w:val="0"/>
        <w:tabs>
          <w:tab w:val="num" w:pos="709"/>
        </w:tabs>
        <w:suppressAutoHyphens/>
        <w:spacing w:line="300" w:lineRule="exact"/>
        <w:ind w:hanging="709"/>
      </w:pPr>
      <w:r>
        <w:tab/>
      </w:r>
      <w:r w:rsidR="0063138A">
        <w:t xml:space="preserve">Hierna </w:t>
      </w:r>
      <w:r>
        <w:t xml:space="preserve">de </w:t>
      </w:r>
      <w:r w:rsidR="0063138A">
        <w:t>“</w:t>
      </w:r>
      <w:r w:rsidR="0063138A">
        <w:rPr>
          <w:b/>
        </w:rPr>
        <w:t>Tussenpersoon</w:t>
      </w:r>
      <w:r w:rsidR="0063138A">
        <w:t>”</w:t>
      </w:r>
      <w:r>
        <w:t xml:space="preserve"> genoemd.</w:t>
      </w:r>
    </w:p>
    <w:p w14:paraId="5747C93A" w14:textId="77777777" w:rsidR="003A75D1" w:rsidRDefault="003A75D1" w:rsidP="00E628F5">
      <w:pPr>
        <w:pStyle w:val="Body2"/>
        <w:widowControl w:val="0"/>
        <w:tabs>
          <w:tab w:val="num" w:pos="709"/>
        </w:tabs>
        <w:suppressAutoHyphens/>
        <w:spacing w:line="300" w:lineRule="exact"/>
        <w:ind w:hanging="709"/>
      </w:pPr>
    </w:p>
    <w:p w14:paraId="5915AA74" w14:textId="13195350" w:rsidR="003A75D1" w:rsidRDefault="003A75D1" w:rsidP="00E628F5">
      <w:pPr>
        <w:pStyle w:val="Body2"/>
        <w:widowControl w:val="0"/>
        <w:tabs>
          <w:tab w:val="num" w:pos="709"/>
        </w:tabs>
        <w:suppressAutoHyphens/>
        <w:spacing w:line="300" w:lineRule="exact"/>
        <w:ind w:hanging="709"/>
      </w:pPr>
      <w:r>
        <w:t>En</w:t>
      </w:r>
    </w:p>
    <w:p w14:paraId="3C8AA8C8" w14:textId="77777777" w:rsidR="003A75D1" w:rsidRDefault="003A75D1" w:rsidP="00E628F5">
      <w:pPr>
        <w:pStyle w:val="Body2"/>
        <w:widowControl w:val="0"/>
        <w:tabs>
          <w:tab w:val="num" w:pos="709"/>
        </w:tabs>
        <w:suppressAutoHyphens/>
        <w:spacing w:line="300" w:lineRule="exact"/>
        <w:ind w:hanging="709"/>
      </w:pPr>
    </w:p>
    <w:p w14:paraId="7F208C81" w14:textId="1CC2A064" w:rsidR="00E628F5" w:rsidRDefault="00E628F5" w:rsidP="00E628F5">
      <w:pPr>
        <w:pStyle w:val="Body1"/>
        <w:widowControl w:val="0"/>
        <w:numPr>
          <w:ilvl w:val="0"/>
          <w:numId w:val="4"/>
        </w:numPr>
        <w:suppressAutoHyphens/>
        <w:spacing w:line="300" w:lineRule="exact"/>
        <w:ind w:left="709" w:hanging="709"/>
      </w:pPr>
      <w:r w:rsidRPr="003A75D1">
        <w:rPr>
          <w:b/>
          <w:bCs/>
          <w:highlight w:val="lightGray"/>
        </w:rPr>
        <w:t>[soort rechtspersoon + naam]</w:t>
      </w:r>
      <w:r>
        <w:t xml:space="preserve">, een vennootschap naar Belgisch recht, met zetel te </w:t>
      </w:r>
      <w:r w:rsidRPr="003A75D1">
        <w:rPr>
          <w:highlight w:val="lightGray"/>
        </w:rPr>
        <w:t>[straat + nummer, postcode + gemeente/stad]</w:t>
      </w:r>
      <w:r>
        <w:t xml:space="preserve">, hier rechtsgeldig vertegenwoordigd door </w:t>
      </w:r>
      <w:r w:rsidRPr="003A75D1">
        <w:rPr>
          <w:highlight w:val="lightGray"/>
        </w:rPr>
        <w:t>[naam vertegenwoordiger]</w:t>
      </w:r>
      <w:r>
        <w:t xml:space="preserve"> + </w:t>
      </w:r>
      <w:r w:rsidRPr="003A75D1">
        <w:rPr>
          <w:highlight w:val="lightGray"/>
        </w:rPr>
        <w:t>[functie vertegenwoordiger]</w:t>
      </w:r>
      <w:r>
        <w:t>.</w:t>
      </w:r>
    </w:p>
    <w:p w14:paraId="073D1754" w14:textId="1EBB212F" w:rsidR="00010E7E" w:rsidRDefault="00010E7E" w:rsidP="00E628F5">
      <w:pPr>
        <w:pStyle w:val="Body1"/>
        <w:widowControl w:val="0"/>
        <w:suppressAutoHyphens/>
        <w:spacing w:line="300" w:lineRule="exact"/>
      </w:pPr>
    </w:p>
    <w:p w14:paraId="35CD7BE1" w14:textId="19B89676" w:rsidR="00E628F5" w:rsidRDefault="00E628F5" w:rsidP="00E628F5">
      <w:pPr>
        <w:pStyle w:val="Body1"/>
        <w:widowControl w:val="0"/>
        <w:suppressAutoHyphens/>
        <w:spacing w:line="300" w:lineRule="exact"/>
      </w:pPr>
      <w:r>
        <w:t>OF</w:t>
      </w:r>
    </w:p>
    <w:p w14:paraId="5AFC5A66" w14:textId="77777777" w:rsidR="00E628F5" w:rsidRDefault="00E628F5" w:rsidP="00E628F5">
      <w:pPr>
        <w:pStyle w:val="Body1"/>
        <w:widowControl w:val="0"/>
        <w:suppressAutoHyphens/>
        <w:spacing w:line="300" w:lineRule="exact"/>
      </w:pPr>
    </w:p>
    <w:p w14:paraId="05DFE8AD" w14:textId="1EA6A08B" w:rsidR="00E628F5" w:rsidRDefault="00E628F5" w:rsidP="00E628F5">
      <w:pPr>
        <w:pStyle w:val="Body1"/>
        <w:widowControl w:val="0"/>
        <w:suppressAutoHyphens/>
        <w:spacing w:line="300" w:lineRule="exact"/>
      </w:pPr>
      <w:r w:rsidRPr="00E628F5">
        <w:rPr>
          <w:b/>
          <w:bCs/>
          <w:highlight w:val="lightGray"/>
        </w:rPr>
        <w:t>[Mevrouw / De heer]</w:t>
      </w:r>
      <w:r w:rsidRPr="00E628F5">
        <w:rPr>
          <w:b/>
          <w:bCs/>
        </w:rPr>
        <w:t xml:space="preserve"> </w:t>
      </w:r>
      <w:r w:rsidRPr="00E628F5">
        <w:rPr>
          <w:b/>
          <w:bCs/>
          <w:highlight w:val="lightGray"/>
        </w:rPr>
        <w:t>[voornaam + naam]</w:t>
      </w:r>
      <w:r>
        <w:t xml:space="preserve">, </w:t>
      </w:r>
      <w:r w:rsidRPr="00E628F5">
        <w:rPr>
          <w:highlight w:val="lightGray"/>
        </w:rPr>
        <w:t>[rijksregisternummer]</w:t>
      </w:r>
      <w:r>
        <w:t xml:space="preserve">, wonende te </w:t>
      </w:r>
      <w:r w:rsidRPr="003A75D1">
        <w:rPr>
          <w:highlight w:val="lightGray"/>
        </w:rPr>
        <w:t>[straat + nummer, postcode + gemeente/stad]</w:t>
      </w:r>
      <w:r>
        <w:t>.</w:t>
      </w:r>
    </w:p>
    <w:p w14:paraId="25236E15" w14:textId="77777777" w:rsidR="003A75D1" w:rsidRDefault="003A75D1" w:rsidP="00E628F5">
      <w:pPr>
        <w:pStyle w:val="Body2"/>
        <w:widowControl w:val="0"/>
        <w:tabs>
          <w:tab w:val="num" w:pos="709"/>
        </w:tabs>
        <w:suppressAutoHyphens/>
        <w:spacing w:line="300" w:lineRule="exact"/>
        <w:ind w:hanging="709"/>
      </w:pPr>
    </w:p>
    <w:p w14:paraId="4DB4B181" w14:textId="17F18A4F" w:rsidR="00010E7E" w:rsidRDefault="003A75D1" w:rsidP="00E628F5">
      <w:pPr>
        <w:pStyle w:val="Body2"/>
        <w:widowControl w:val="0"/>
        <w:tabs>
          <w:tab w:val="num" w:pos="709"/>
        </w:tabs>
        <w:suppressAutoHyphens/>
        <w:spacing w:line="300" w:lineRule="exact"/>
        <w:ind w:hanging="709"/>
      </w:pPr>
      <w:r>
        <w:tab/>
      </w:r>
      <w:r w:rsidR="0063138A">
        <w:t>Hierna</w:t>
      </w:r>
      <w:r>
        <w:t xml:space="preserve"> de</w:t>
      </w:r>
      <w:r w:rsidR="0063138A">
        <w:t xml:space="preserve"> </w:t>
      </w:r>
      <w:r>
        <w:t>“</w:t>
      </w:r>
      <w:r w:rsidR="0063138A">
        <w:rPr>
          <w:b/>
        </w:rPr>
        <w:t>Klantenaanbrenger</w:t>
      </w:r>
      <w:r w:rsidR="0063138A">
        <w:t>”</w:t>
      </w:r>
      <w:r>
        <w:t xml:space="preserve"> genoemd.</w:t>
      </w:r>
    </w:p>
    <w:p w14:paraId="660D253D" w14:textId="77777777" w:rsidR="00E628F5" w:rsidRDefault="00E628F5" w:rsidP="00E628F5">
      <w:pPr>
        <w:widowControl w:val="0"/>
        <w:suppressAutoHyphens/>
        <w:spacing w:line="300" w:lineRule="exact"/>
      </w:pPr>
    </w:p>
    <w:p w14:paraId="280A805A" w14:textId="7969AC8A" w:rsidR="00010E7E" w:rsidRDefault="0063138A" w:rsidP="00E628F5">
      <w:pPr>
        <w:widowControl w:val="0"/>
        <w:suppressAutoHyphens/>
        <w:spacing w:line="300" w:lineRule="exact"/>
      </w:pPr>
      <w:r>
        <w:t>Naar de Tussenpersoon en de Klantenaanbrenger wordt hierna afzonderlijk verwezen als een</w:t>
      </w:r>
      <w:r>
        <w:rPr>
          <w:b/>
        </w:rPr>
        <w:t xml:space="preserve"> “Partij”</w:t>
      </w:r>
      <w:r>
        <w:t xml:space="preserve"> en collectief als</w:t>
      </w:r>
      <w:r>
        <w:rPr>
          <w:b/>
        </w:rPr>
        <w:t xml:space="preserve"> “Partijen”</w:t>
      </w:r>
      <w:r>
        <w:t>.</w:t>
      </w:r>
    </w:p>
    <w:p w14:paraId="086F30D5" w14:textId="77777777" w:rsidR="00E628F5" w:rsidRDefault="00E628F5" w:rsidP="00E628F5">
      <w:pPr>
        <w:widowControl w:val="0"/>
        <w:suppressAutoHyphens/>
        <w:spacing w:line="300" w:lineRule="exact"/>
      </w:pPr>
    </w:p>
    <w:p w14:paraId="3DCCD469" w14:textId="77777777" w:rsidR="0097489E" w:rsidRDefault="0097489E" w:rsidP="00E628F5">
      <w:pPr>
        <w:widowControl w:val="0"/>
        <w:suppressAutoHyphens/>
        <w:spacing w:line="300" w:lineRule="exact"/>
      </w:pPr>
    </w:p>
    <w:p w14:paraId="1BCFD851" w14:textId="77777777" w:rsidR="0097489E" w:rsidRDefault="0097489E" w:rsidP="00E628F5">
      <w:pPr>
        <w:widowControl w:val="0"/>
        <w:suppressAutoHyphens/>
        <w:spacing w:line="300" w:lineRule="exact"/>
      </w:pPr>
    </w:p>
    <w:p w14:paraId="17A6D74B" w14:textId="77777777" w:rsidR="0097489E" w:rsidRDefault="0097489E" w:rsidP="00E628F5">
      <w:pPr>
        <w:widowControl w:val="0"/>
        <w:suppressAutoHyphens/>
        <w:spacing w:line="300" w:lineRule="exact"/>
      </w:pPr>
    </w:p>
    <w:p w14:paraId="2B4266B4" w14:textId="77777777" w:rsidR="0097489E" w:rsidRDefault="0097489E" w:rsidP="00E628F5">
      <w:pPr>
        <w:widowControl w:val="0"/>
        <w:suppressAutoHyphens/>
        <w:spacing w:line="300" w:lineRule="exact"/>
      </w:pPr>
    </w:p>
    <w:p w14:paraId="7701F51B" w14:textId="77777777" w:rsidR="0097489E" w:rsidRDefault="0097489E" w:rsidP="00E628F5">
      <w:pPr>
        <w:widowControl w:val="0"/>
        <w:suppressAutoHyphens/>
        <w:spacing w:line="300" w:lineRule="exact"/>
      </w:pPr>
    </w:p>
    <w:p w14:paraId="2246624F" w14:textId="77777777" w:rsidR="0097489E" w:rsidRDefault="0097489E" w:rsidP="00E628F5">
      <w:pPr>
        <w:widowControl w:val="0"/>
        <w:suppressAutoHyphens/>
        <w:spacing w:line="300" w:lineRule="exact"/>
      </w:pPr>
    </w:p>
    <w:p w14:paraId="17BFE55F" w14:textId="77777777" w:rsidR="0097489E" w:rsidRDefault="0097489E" w:rsidP="00E628F5">
      <w:pPr>
        <w:widowControl w:val="0"/>
        <w:suppressAutoHyphens/>
        <w:spacing w:line="300" w:lineRule="exact"/>
      </w:pPr>
    </w:p>
    <w:p w14:paraId="420C59BA" w14:textId="77777777" w:rsidR="003564CC" w:rsidRDefault="003564CC" w:rsidP="00E628F5">
      <w:pPr>
        <w:widowControl w:val="0"/>
        <w:suppressAutoHyphens/>
        <w:spacing w:line="300" w:lineRule="exact"/>
      </w:pPr>
    </w:p>
    <w:p w14:paraId="5DCEE8CD" w14:textId="65C5E8B2" w:rsidR="00E628F5" w:rsidRDefault="0063138A" w:rsidP="00E628F5">
      <w:pPr>
        <w:widowControl w:val="0"/>
        <w:suppressAutoHyphens/>
        <w:spacing w:line="300" w:lineRule="exact"/>
        <w:rPr>
          <w:b/>
          <w:caps/>
        </w:rPr>
      </w:pPr>
      <w:r>
        <w:rPr>
          <w:b/>
          <w:caps/>
        </w:rPr>
        <w:lastRenderedPageBreak/>
        <w:t xml:space="preserve">in overweging </w:t>
      </w:r>
      <w:r w:rsidR="00E628F5">
        <w:rPr>
          <w:b/>
          <w:caps/>
        </w:rPr>
        <w:t>NEMENDE</w:t>
      </w:r>
      <w:r>
        <w:rPr>
          <w:b/>
          <w:caps/>
        </w:rPr>
        <w:t xml:space="preserve"> dat:</w:t>
      </w:r>
    </w:p>
    <w:p w14:paraId="76D970B1" w14:textId="77777777" w:rsidR="00E628F5" w:rsidRDefault="00E628F5" w:rsidP="00E628F5">
      <w:pPr>
        <w:widowControl w:val="0"/>
        <w:suppressAutoHyphens/>
        <w:spacing w:line="300" w:lineRule="exact"/>
        <w:rPr>
          <w:b/>
          <w:caps/>
        </w:rPr>
      </w:pPr>
    </w:p>
    <w:p w14:paraId="6F1DCC13" w14:textId="33F591EF" w:rsidR="00E628F5" w:rsidRDefault="00E628F5" w:rsidP="003564CC">
      <w:pPr>
        <w:pStyle w:val="Body1"/>
        <w:widowControl w:val="0"/>
        <w:numPr>
          <w:ilvl w:val="0"/>
          <w:numId w:val="5"/>
        </w:numPr>
        <w:tabs>
          <w:tab w:val="clear" w:pos="0"/>
          <w:tab w:val="num" w:pos="709"/>
        </w:tabs>
        <w:suppressAutoHyphens/>
        <w:spacing w:line="300" w:lineRule="exact"/>
        <w:ind w:left="709" w:hanging="709"/>
      </w:pPr>
      <w:r>
        <w:t xml:space="preserve">De Tussenpersoon </w:t>
      </w:r>
      <w:r w:rsidR="003564CC">
        <w:t xml:space="preserve">is actief als </w:t>
      </w:r>
      <w:r w:rsidR="003564CC" w:rsidRPr="003564CC">
        <w:rPr>
          <w:highlight w:val="lightGray"/>
        </w:rPr>
        <w:t>[bv. kredietmakelaar in consumenten- en hypothecair krediet]</w:t>
      </w:r>
      <w:r w:rsidR="003564CC">
        <w:t xml:space="preserve"> en wenst een samenwerking aan te gaan met de Klantenaanbrenger onder de voorwaarden van deze Overeenkomst.</w:t>
      </w:r>
    </w:p>
    <w:p w14:paraId="3BDBE0A0" w14:textId="77777777" w:rsidR="00E628F5" w:rsidRDefault="00E628F5" w:rsidP="00E628F5">
      <w:pPr>
        <w:pStyle w:val="Body1"/>
        <w:widowControl w:val="0"/>
        <w:suppressAutoHyphens/>
        <w:spacing w:line="300" w:lineRule="exact"/>
        <w:ind w:left="0"/>
      </w:pPr>
    </w:p>
    <w:p w14:paraId="07BD366D" w14:textId="2D396714" w:rsidR="00010E7E" w:rsidRDefault="003564CC" w:rsidP="003564CC">
      <w:pPr>
        <w:pStyle w:val="Body1"/>
        <w:widowControl w:val="0"/>
        <w:numPr>
          <w:ilvl w:val="0"/>
          <w:numId w:val="5"/>
        </w:numPr>
        <w:tabs>
          <w:tab w:val="clear" w:pos="0"/>
          <w:tab w:val="num" w:pos="709"/>
        </w:tabs>
        <w:suppressAutoHyphens/>
        <w:spacing w:line="300" w:lineRule="exact"/>
        <w:ind w:left="709" w:hanging="709"/>
      </w:pPr>
      <w:r>
        <w:t xml:space="preserve">De Klantenaanbrenger is actief als </w:t>
      </w:r>
      <w:r w:rsidRPr="003564CC">
        <w:rPr>
          <w:highlight w:val="lightGray"/>
        </w:rPr>
        <w:t>[bv. verzekeringsmakelaar]</w:t>
      </w:r>
      <w:r>
        <w:t xml:space="preserve"> </w:t>
      </w:r>
      <w:r w:rsidRPr="003564CC">
        <w:rPr>
          <w:highlight w:val="lightGray"/>
        </w:rPr>
        <w:t>[en is wettig ingeschreven in het register van verzekeringstussenpersonen bijgehouden door de FSMA onder haar ondernemingsnummer]</w:t>
      </w:r>
      <w:r>
        <w:t xml:space="preserve"> en wenst, onder de voorwaarden van deze Overeenkomst, voor de Tussenpersoon op te treden als Klantenaanbrenger inzake </w:t>
      </w:r>
      <w:r w:rsidRPr="003564CC">
        <w:rPr>
          <w:highlight w:val="lightGray"/>
        </w:rPr>
        <w:t>[hypothecaire en/of consumentenkredieten]</w:t>
      </w:r>
      <w:r>
        <w:t>.</w:t>
      </w:r>
    </w:p>
    <w:p w14:paraId="59BBCCED" w14:textId="77777777" w:rsidR="00D1478F" w:rsidRDefault="00D1478F" w:rsidP="00E628F5">
      <w:pPr>
        <w:widowControl w:val="0"/>
        <w:suppressAutoHyphens/>
        <w:spacing w:line="300" w:lineRule="exact"/>
        <w:rPr>
          <w:b/>
          <w:caps/>
        </w:rPr>
      </w:pPr>
    </w:p>
    <w:p w14:paraId="00DDB2B1" w14:textId="40C6AA42" w:rsidR="00010E7E" w:rsidRDefault="0063138A" w:rsidP="00E628F5">
      <w:pPr>
        <w:widowControl w:val="0"/>
        <w:suppressAutoHyphens/>
        <w:spacing w:line="300" w:lineRule="exact"/>
        <w:rPr>
          <w:b/>
          <w:caps/>
        </w:rPr>
      </w:pPr>
      <w:r>
        <w:rPr>
          <w:b/>
          <w:caps/>
        </w:rPr>
        <w:t xml:space="preserve">Wordt </w:t>
      </w:r>
      <w:r w:rsidR="00E628F5">
        <w:rPr>
          <w:b/>
          <w:caps/>
        </w:rPr>
        <w:t xml:space="preserve">HET VOLGENDE </w:t>
      </w:r>
      <w:r>
        <w:rPr>
          <w:b/>
          <w:caps/>
        </w:rPr>
        <w:t>overeengekomen:</w:t>
      </w:r>
    </w:p>
    <w:p w14:paraId="3216AE49" w14:textId="77777777" w:rsidR="00E628F5" w:rsidRDefault="00E628F5" w:rsidP="00E628F5">
      <w:pPr>
        <w:widowControl w:val="0"/>
        <w:suppressAutoHyphens/>
        <w:spacing w:line="300" w:lineRule="exact"/>
        <w:rPr>
          <w:b/>
          <w:caps/>
        </w:rPr>
      </w:pPr>
    </w:p>
    <w:p w14:paraId="65711C0E" w14:textId="51711E68" w:rsidR="003564CC" w:rsidRDefault="003564CC" w:rsidP="00E628F5">
      <w:pPr>
        <w:pStyle w:val="Heading1title"/>
        <w:keepNext w:val="0"/>
        <w:widowControl w:val="0"/>
        <w:suppressAutoHyphens/>
        <w:spacing w:line="300" w:lineRule="exact"/>
      </w:pPr>
      <w:r>
        <w:t>contractueel kader</w:t>
      </w:r>
    </w:p>
    <w:p w14:paraId="362A178F" w14:textId="77777777" w:rsidR="003564CC" w:rsidRDefault="003564CC" w:rsidP="003564CC">
      <w:pPr>
        <w:pStyle w:val="Heading1title"/>
        <w:keepNext w:val="0"/>
        <w:widowControl w:val="0"/>
        <w:numPr>
          <w:ilvl w:val="0"/>
          <w:numId w:val="0"/>
        </w:numPr>
        <w:suppressAutoHyphens/>
        <w:spacing w:line="300" w:lineRule="exact"/>
        <w:ind w:left="709"/>
      </w:pPr>
    </w:p>
    <w:p w14:paraId="04EF1AAB" w14:textId="27A4EE3E" w:rsidR="003564CC" w:rsidRDefault="003564CC" w:rsidP="003564CC">
      <w:pPr>
        <w:pStyle w:val="Heading2title"/>
      </w:pPr>
      <w:r>
        <w:t>Deze Overeenkomst bevestigt het geheel van de afspraken die tussen Partijen zijn gemaakt betreffende de klantenaanbreng door de Klantenaanbrenger. De toepassing van enige algemene of bijzondere voorwaarden van Partijen wordt uitdrukkelijk uitgesloten. Elke wijziging van deze Overeenkomst dient uitdrukkelijk en schriftelijk te gebeuren.</w:t>
      </w:r>
    </w:p>
    <w:p w14:paraId="36B2496A" w14:textId="77777777" w:rsidR="003564CC" w:rsidRDefault="003564CC" w:rsidP="003564CC">
      <w:pPr>
        <w:pStyle w:val="Heading2title"/>
        <w:numPr>
          <w:ilvl w:val="0"/>
          <w:numId w:val="0"/>
        </w:numPr>
        <w:ind w:left="709"/>
      </w:pPr>
    </w:p>
    <w:p w14:paraId="0BA199A9" w14:textId="1DEDE49F" w:rsidR="003564CC" w:rsidRDefault="003564CC" w:rsidP="003564CC">
      <w:pPr>
        <w:pStyle w:val="Heading2title"/>
      </w:pPr>
      <w:r w:rsidRPr="003564CC">
        <w:t>Partijen komen, in afwijking op artikel 6.3, §1 B.W., overeen dat zij tegen elkaar geen buitencontractuele vorderingen kunnen instellen met betrekking tot fouten of schade die tevens een tekortkoming aan deze Overeenkomst uitmaken. Voorgaande uitsluiting van buitencontractuele vorderingen vindt geen toepassing in de mate dat zulks wettelijk op dwingende wijze is uitgesloten.</w:t>
      </w:r>
    </w:p>
    <w:p w14:paraId="55E5E08D" w14:textId="77777777" w:rsidR="00D1478F" w:rsidRDefault="00D1478F" w:rsidP="00D1478F">
      <w:pPr>
        <w:pStyle w:val="Lijstalinea"/>
      </w:pPr>
    </w:p>
    <w:p w14:paraId="7F4D5C96" w14:textId="396E5039" w:rsidR="00D1478F" w:rsidRDefault="00D1478F" w:rsidP="003564CC">
      <w:pPr>
        <w:pStyle w:val="Heading2title"/>
      </w:pPr>
      <w:r w:rsidRPr="00D1478F">
        <w:t>Partijen komen, in afwijking op artikel 6.3, §2 B.W., overeen dat zij geen buitencontractuele vorderingen kunnen instellen met betrekking tot fouten of schade die tevens een tekortkoming aan deze Overeenkomst uitmaken en dit tegenover elkaars hulppersonen. Voorgaande uitsluiting van buitencontractuele vorderingen vindt geen toepassing in de mate dat zulks wettelijk op dwingende wijze is uitgesloten.</w:t>
      </w:r>
    </w:p>
    <w:p w14:paraId="0A352CCA" w14:textId="77777777" w:rsidR="00D1478F" w:rsidRDefault="00D1478F" w:rsidP="00D1478F">
      <w:pPr>
        <w:pStyle w:val="Lijstalinea"/>
      </w:pPr>
    </w:p>
    <w:p w14:paraId="39303A31" w14:textId="708BB46F" w:rsidR="00D1478F" w:rsidRDefault="00D1478F" w:rsidP="003564CC">
      <w:pPr>
        <w:pStyle w:val="Heading2title"/>
      </w:pPr>
      <w:r>
        <w:t>Partijen verbinden zich ertoe om de uitvoering van deze Overeenkomst steeds conform de relevante wettelijke bepalingen en richtlijnen van de FSMA te laten plaatsvinden. In voorkomend geval zullen Partijen, op eerst</w:t>
      </w:r>
      <w:r w:rsidR="00AE6179">
        <w:t>e</w:t>
      </w:r>
      <w:r>
        <w:t xml:space="preserve"> verzoek van één van hen, de nodige bijkomende schikkingen onderhandelen teneinde te conformeren aan de wetgeving of de opmerkingen van de FSMA.</w:t>
      </w:r>
    </w:p>
    <w:p w14:paraId="48C03B9B" w14:textId="77777777" w:rsidR="006C016B" w:rsidRDefault="006C016B" w:rsidP="006C016B">
      <w:pPr>
        <w:pStyle w:val="Lijstalinea"/>
      </w:pPr>
    </w:p>
    <w:p w14:paraId="2D5C4B44" w14:textId="3A95F6B8" w:rsidR="006C016B" w:rsidRDefault="006C016B" w:rsidP="003564CC">
      <w:pPr>
        <w:pStyle w:val="Heading2title"/>
      </w:pPr>
      <w:r>
        <w:t>Indien één van de Partijen op enig moment tot de vaststelling zou komen dat zij niet meer beantwoordt aan enige verplichting die op haar statuut of activiteiten van toepassing is, dan zal zij de andere Partij daar onmiddellijk en schriftelijk van op de hoogte stellen én de nodige schikkingen nemen om hieraan te verhelpen.</w:t>
      </w:r>
    </w:p>
    <w:p w14:paraId="758B8206" w14:textId="77777777" w:rsidR="003564CC" w:rsidRDefault="003564CC" w:rsidP="003564CC">
      <w:pPr>
        <w:pStyle w:val="Heading1title"/>
        <w:keepNext w:val="0"/>
        <w:widowControl w:val="0"/>
        <w:numPr>
          <w:ilvl w:val="0"/>
          <w:numId w:val="0"/>
        </w:numPr>
        <w:suppressAutoHyphens/>
        <w:spacing w:line="300" w:lineRule="exact"/>
        <w:ind w:left="709"/>
      </w:pPr>
    </w:p>
    <w:p w14:paraId="2804460B" w14:textId="77777777" w:rsidR="00C256E6" w:rsidRDefault="00C256E6" w:rsidP="003564CC">
      <w:pPr>
        <w:pStyle w:val="Heading1title"/>
        <w:keepNext w:val="0"/>
        <w:widowControl w:val="0"/>
        <w:numPr>
          <w:ilvl w:val="0"/>
          <w:numId w:val="0"/>
        </w:numPr>
        <w:suppressAutoHyphens/>
        <w:spacing w:line="300" w:lineRule="exact"/>
        <w:ind w:left="709"/>
      </w:pPr>
    </w:p>
    <w:p w14:paraId="6353FC6A" w14:textId="77777777" w:rsidR="00C256E6" w:rsidRDefault="00C256E6" w:rsidP="003564CC">
      <w:pPr>
        <w:pStyle w:val="Heading1title"/>
        <w:keepNext w:val="0"/>
        <w:widowControl w:val="0"/>
        <w:numPr>
          <w:ilvl w:val="0"/>
          <w:numId w:val="0"/>
        </w:numPr>
        <w:suppressAutoHyphens/>
        <w:spacing w:line="300" w:lineRule="exact"/>
        <w:ind w:left="709"/>
      </w:pPr>
    </w:p>
    <w:p w14:paraId="3A5E10C8" w14:textId="77777777" w:rsidR="00C256E6" w:rsidRDefault="00C256E6" w:rsidP="003564CC">
      <w:pPr>
        <w:pStyle w:val="Heading1title"/>
        <w:keepNext w:val="0"/>
        <w:widowControl w:val="0"/>
        <w:numPr>
          <w:ilvl w:val="0"/>
          <w:numId w:val="0"/>
        </w:numPr>
        <w:suppressAutoHyphens/>
        <w:spacing w:line="300" w:lineRule="exact"/>
        <w:ind w:left="709"/>
      </w:pPr>
    </w:p>
    <w:p w14:paraId="08684C20" w14:textId="77777777" w:rsidR="00C256E6" w:rsidRDefault="00C256E6" w:rsidP="003564CC">
      <w:pPr>
        <w:pStyle w:val="Heading1title"/>
        <w:keepNext w:val="0"/>
        <w:widowControl w:val="0"/>
        <w:numPr>
          <w:ilvl w:val="0"/>
          <w:numId w:val="0"/>
        </w:numPr>
        <w:suppressAutoHyphens/>
        <w:spacing w:line="300" w:lineRule="exact"/>
        <w:ind w:left="709"/>
      </w:pPr>
    </w:p>
    <w:p w14:paraId="5853B9F6" w14:textId="77777777" w:rsidR="00C256E6" w:rsidRDefault="00C256E6" w:rsidP="003564CC">
      <w:pPr>
        <w:pStyle w:val="Heading1title"/>
        <w:keepNext w:val="0"/>
        <w:widowControl w:val="0"/>
        <w:numPr>
          <w:ilvl w:val="0"/>
          <w:numId w:val="0"/>
        </w:numPr>
        <w:suppressAutoHyphens/>
        <w:spacing w:line="300" w:lineRule="exact"/>
        <w:ind w:left="709"/>
      </w:pPr>
    </w:p>
    <w:p w14:paraId="6F427B2A" w14:textId="00E46CCD" w:rsidR="006C016B" w:rsidRDefault="006C016B" w:rsidP="00E628F5">
      <w:pPr>
        <w:pStyle w:val="Heading1title"/>
        <w:keepNext w:val="0"/>
        <w:widowControl w:val="0"/>
        <w:suppressAutoHyphens/>
        <w:spacing w:line="300" w:lineRule="exact"/>
      </w:pPr>
      <w:r>
        <w:lastRenderedPageBreak/>
        <w:t>zelfstandige samenwerking</w:t>
      </w:r>
    </w:p>
    <w:p w14:paraId="53E2E9FF" w14:textId="77777777" w:rsidR="006C016B" w:rsidRDefault="006C016B" w:rsidP="006C016B">
      <w:pPr>
        <w:pStyle w:val="Heading1title"/>
        <w:keepNext w:val="0"/>
        <w:widowControl w:val="0"/>
        <w:numPr>
          <w:ilvl w:val="0"/>
          <w:numId w:val="0"/>
        </w:numPr>
        <w:suppressAutoHyphens/>
        <w:spacing w:line="300" w:lineRule="exact"/>
        <w:ind w:left="709" w:hanging="709"/>
      </w:pPr>
    </w:p>
    <w:p w14:paraId="4F6F9485" w14:textId="27507924" w:rsidR="006C016B" w:rsidRDefault="006C016B" w:rsidP="006C016B">
      <w:pPr>
        <w:pStyle w:val="Heading2title"/>
      </w:pPr>
      <w:r>
        <w:t>Partijen werken samen als zelfstandige en onafhankelijke contractanten. Tussen Partijen bestaat geen enkele gezagsverhouding. Eventuele richtlijnen die tussen Partijen zouden worden uitgewisseld beogen slechts om hen toe te laten te voldoen aan hun wettelijke of reglementaire verplichting</w:t>
      </w:r>
      <w:r w:rsidR="00AE6179">
        <w:t>en</w:t>
      </w:r>
      <w:r>
        <w:t xml:space="preserve"> dan wel om hun bedrijfsvoering te optimaliseren.</w:t>
      </w:r>
    </w:p>
    <w:p w14:paraId="072F96E8" w14:textId="77777777" w:rsidR="003A6641" w:rsidRDefault="003A6641" w:rsidP="003A6641">
      <w:pPr>
        <w:pStyle w:val="Heading2title"/>
        <w:numPr>
          <w:ilvl w:val="0"/>
          <w:numId w:val="0"/>
        </w:numPr>
        <w:ind w:left="709"/>
      </w:pPr>
    </w:p>
    <w:p w14:paraId="4442E595" w14:textId="6508A754" w:rsidR="003A6641" w:rsidRDefault="003A6641" w:rsidP="006C016B">
      <w:pPr>
        <w:pStyle w:val="Heading2title"/>
      </w:pPr>
      <w:r>
        <w:t>De samenwerking tussen Partijen betreft geen lastgeving- of agentuurovereenkomst.</w:t>
      </w:r>
    </w:p>
    <w:p w14:paraId="009B9469" w14:textId="77777777" w:rsidR="006C016B" w:rsidRDefault="006C016B" w:rsidP="006C016B">
      <w:pPr>
        <w:pStyle w:val="Heading2title"/>
        <w:numPr>
          <w:ilvl w:val="0"/>
          <w:numId w:val="0"/>
        </w:numPr>
        <w:ind w:left="709"/>
      </w:pPr>
    </w:p>
    <w:p w14:paraId="4D84409C" w14:textId="20C70BF3" w:rsidR="006C016B" w:rsidRDefault="006C016B" w:rsidP="006C016B">
      <w:pPr>
        <w:pStyle w:val="Heading2title"/>
      </w:pPr>
      <w:r>
        <w:t>Beiden Partijen staan zelf in voor het naleven van alle verplichtingen verbonden aan hun statuut als zelfstandige contractanten (o.a. op vlak van fiscaliteit en sociale zekerheid).</w:t>
      </w:r>
    </w:p>
    <w:p w14:paraId="684C60B9" w14:textId="77777777" w:rsidR="00A7228A" w:rsidRDefault="00A7228A" w:rsidP="006C016B">
      <w:pPr>
        <w:pStyle w:val="Heading1title"/>
        <w:keepNext w:val="0"/>
        <w:widowControl w:val="0"/>
        <w:numPr>
          <w:ilvl w:val="0"/>
          <w:numId w:val="0"/>
        </w:numPr>
        <w:suppressAutoHyphens/>
        <w:spacing w:line="300" w:lineRule="exact"/>
        <w:ind w:left="709"/>
      </w:pPr>
    </w:p>
    <w:p w14:paraId="56E1F6BD" w14:textId="647BF686" w:rsidR="00D1478F" w:rsidRDefault="00D1478F" w:rsidP="00E628F5">
      <w:pPr>
        <w:pStyle w:val="Heading1title"/>
        <w:keepNext w:val="0"/>
        <w:widowControl w:val="0"/>
        <w:suppressAutoHyphens/>
        <w:spacing w:line="300" w:lineRule="exact"/>
      </w:pPr>
      <w:r>
        <w:t>Verbintenissen TUSSENPERSOON</w:t>
      </w:r>
    </w:p>
    <w:p w14:paraId="1D979529" w14:textId="77777777" w:rsidR="00D1478F" w:rsidRDefault="00D1478F" w:rsidP="00D1478F">
      <w:pPr>
        <w:pStyle w:val="Heading1title"/>
        <w:keepNext w:val="0"/>
        <w:widowControl w:val="0"/>
        <w:numPr>
          <w:ilvl w:val="0"/>
          <w:numId w:val="0"/>
        </w:numPr>
        <w:suppressAutoHyphens/>
        <w:spacing w:line="300" w:lineRule="exact"/>
        <w:ind w:left="709"/>
      </w:pPr>
    </w:p>
    <w:p w14:paraId="570E3633" w14:textId="595B77E0" w:rsidR="003A6641" w:rsidRDefault="00EE6E77" w:rsidP="00D1478F">
      <w:pPr>
        <w:pStyle w:val="Heading2title"/>
      </w:pPr>
      <w:r>
        <w:t>De Tussenpersoon ziet er op toe dat deze Overeenkomst wordt uitgevoerd overeenkomstig alle relevante wettelijke en reglementaire bepalingen. In het bijzonder verbindt de Tussenpersoon zich tot het volgende:</w:t>
      </w:r>
    </w:p>
    <w:p w14:paraId="5BA6EDCD" w14:textId="77777777" w:rsidR="00EE6E77" w:rsidRDefault="00EE6E77" w:rsidP="00EE6E77">
      <w:pPr>
        <w:pStyle w:val="Heading2title"/>
        <w:numPr>
          <w:ilvl w:val="0"/>
          <w:numId w:val="0"/>
        </w:numPr>
        <w:ind w:left="709"/>
      </w:pPr>
    </w:p>
    <w:p w14:paraId="79065DB2" w14:textId="4962E00A" w:rsidR="00EE6E77" w:rsidRDefault="00EE6E77" w:rsidP="00EE6E77">
      <w:pPr>
        <w:pStyle w:val="Heading2title"/>
        <w:numPr>
          <w:ilvl w:val="0"/>
          <w:numId w:val="10"/>
        </w:numPr>
      </w:pPr>
      <w:r>
        <w:t>De Tussenpersoon verstrekt aan de Klantenaanbrenger enkel niet-gepersonaliseerde documentatie betreffende de producten die het voorwerp uitmaken van deze Overeenkomst. Deze documentatie dient duidelijke en makkelijk terug te vinden informatie te bevatten aangaande de identiteit van de emittent/verantwoordelijke uitgever, de volledige coördinaten van de Tussenpersoon, duidelijke productinformatie en de contactgegevens van de Tussenpersoon voor eventuele vragen of opmerkingen.</w:t>
      </w:r>
    </w:p>
    <w:p w14:paraId="4948FFC5" w14:textId="77777777" w:rsidR="00EE6E77" w:rsidRDefault="00EE6E77" w:rsidP="00EE6E77">
      <w:pPr>
        <w:pStyle w:val="Heading2title"/>
        <w:numPr>
          <w:ilvl w:val="0"/>
          <w:numId w:val="0"/>
        </w:numPr>
        <w:ind w:left="1429"/>
      </w:pPr>
    </w:p>
    <w:p w14:paraId="096A195B" w14:textId="02347616" w:rsidR="00EE6E77" w:rsidRDefault="00EE6E77" w:rsidP="00EE6E77">
      <w:pPr>
        <w:pStyle w:val="Heading2title"/>
        <w:numPr>
          <w:ilvl w:val="0"/>
          <w:numId w:val="10"/>
        </w:numPr>
      </w:pPr>
      <w:r>
        <w:t xml:space="preserve">De Tussenpersoon ziet er op toe dat de documentatie die hij ter beschikking stelt aan de Klantenaanbrenger </w:t>
      </w:r>
      <w:r w:rsidR="00DB287D">
        <w:t>accuraat, volledig en up-to-date is. Indien de Tussenpersoon enige reden heeft om te twijfelen aan het voorgaande, dan verwittigt hij daarvan onmiddellijk de Klantenaanbrenger met verzoek om de betreffende documentatie niet langer te gebruiken.</w:t>
      </w:r>
    </w:p>
    <w:p w14:paraId="465B6ED5" w14:textId="77777777" w:rsidR="00EE6E77" w:rsidRDefault="00EE6E77" w:rsidP="00EE6E77">
      <w:pPr>
        <w:pStyle w:val="Lijstalinea"/>
      </w:pPr>
    </w:p>
    <w:p w14:paraId="3599D849" w14:textId="6C02D46F" w:rsidR="00EE6E77" w:rsidRDefault="00EE6E77" w:rsidP="00EE6E77">
      <w:pPr>
        <w:pStyle w:val="Heading2title"/>
        <w:numPr>
          <w:ilvl w:val="0"/>
          <w:numId w:val="10"/>
        </w:numPr>
      </w:pPr>
      <w:r>
        <w:t xml:space="preserve">De Tussenpersoon ziet er op toe dat de Klantenaanbrenger zich strikt houdt aan de beperkingen eigen aan zijn statuut, waaronder in het bijzonder hetgeen voorzien is in artikel </w:t>
      </w:r>
      <w:r>
        <w:fldChar w:fldCharType="begin"/>
      </w:r>
      <w:r>
        <w:instrText xml:space="preserve"> REF _Ref189042114 \r \h </w:instrText>
      </w:r>
      <w:r>
        <w:fldChar w:fldCharType="separate"/>
      </w:r>
      <w:r w:rsidR="00E55CDB">
        <w:t>4.3</w:t>
      </w:r>
      <w:r>
        <w:fldChar w:fldCharType="end"/>
      </w:r>
      <w:r>
        <w:t xml:space="preserve"> van deze Overeenkomst. In geval van een inbreuk op deze verplichtingen, doet de Tussenpersoon onmiddellijk het nodige om daaraan te verhelpen. In geval van ernstige of herhaalde inbreuken stelt de Tussenpersoon een einde aan deze Overeenkomst.</w:t>
      </w:r>
    </w:p>
    <w:p w14:paraId="1F8065BA" w14:textId="77777777" w:rsidR="003A6641" w:rsidRDefault="003A6641" w:rsidP="003A6641">
      <w:pPr>
        <w:pStyle w:val="Heading2title"/>
        <w:numPr>
          <w:ilvl w:val="0"/>
          <w:numId w:val="0"/>
        </w:numPr>
        <w:ind w:left="709"/>
      </w:pPr>
    </w:p>
    <w:p w14:paraId="10ABD949" w14:textId="57422488" w:rsidR="00D1478F" w:rsidRDefault="003A6641" w:rsidP="00D1478F">
      <w:pPr>
        <w:pStyle w:val="Heading2title"/>
      </w:pPr>
      <w:r>
        <w:t>De Tussenpersoon neemt de passende organisatorische maatregelen om ervoor te zorgen dat de Klantenaanbrenger niet in de positie wordt gebracht waardoor deze laatste door potentiële klanten aangesproken wordt om verdere uitleg te geven bij de documentatie die de Tussenpersoon heeft ter beschikking gesteld.</w:t>
      </w:r>
    </w:p>
    <w:p w14:paraId="2A79D89A" w14:textId="77777777" w:rsidR="00D1478F" w:rsidRDefault="00D1478F" w:rsidP="00D1478F">
      <w:pPr>
        <w:pStyle w:val="Heading1title"/>
        <w:keepNext w:val="0"/>
        <w:widowControl w:val="0"/>
        <w:numPr>
          <w:ilvl w:val="0"/>
          <w:numId w:val="0"/>
        </w:numPr>
        <w:suppressAutoHyphens/>
        <w:spacing w:line="300" w:lineRule="exact"/>
        <w:ind w:left="709"/>
      </w:pPr>
    </w:p>
    <w:p w14:paraId="28B2E713" w14:textId="77777777" w:rsidR="002650EC" w:rsidRDefault="002650EC" w:rsidP="00D1478F">
      <w:pPr>
        <w:pStyle w:val="Heading1title"/>
        <w:keepNext w:val="0"/>
        <w:widowControl w:val="0"/>
        <w:numPr>
          <w:ilvl w:val="0"/>
          <w:numId w:val="0"/>
        </w:numPr>
        <w:suppressAutoHyphens/>
        <w:spacing w:line="300" w:lineRule="exact"/>
        <w:ind w:left="709"/>
      </w:pPr>
    </w:p>
    <w:p w14:paraId="2611D649" w14:textId="77777777" w:rsidR="002650EC" w:rsidRDefault="002650EC" w:rsidP="00D1478F">
      <w:pPr>
        <w:pStyle w:val="Heading1title"/>
        <w:keepNext w:val="0"/>
        <w:widowControl w:val="0"/>
        <w:numPr>
          <w:ilvl w:val="0"/>
          <w:numId w:val="0"/>
        </w:numPr>
        <w:suppressAutoHyphens/>
        <w:spacing w:line="300" w:lineRule="exact"/>
        <w:ind w:left="709"/>
      </w:pPr>
    </w:p>
    <w:p w14:paraId="2EC93C00" w14:textId="77777777" w:rsidR="002650EC" w:rsidRDefault="002650EC" w:rsidP="00D1478F">
      <w:pPr>
        <w:pStyle w:val="Heading1title"/>
        <w:keepNext w:val="0"/>
        <w:widowControl w:val="0"/>
        <w:numPr>
          <w:ilvl w:val="0"/>
          <w:numId w:val="0"/>
        </w:numPr>
        <w:suppressAutoHyphens/>
        <w:spacing w:line="300" w:lineRule="exact"/>
        <w:ind w:left="709"/>
      </w:pPr>
    </w:p>
    <w:p w14:paraId="640FEC2E" w14:textId="77777777" w:rsidR="002650EC" w:rsidRDefault="002650EC" w:rsidP="00D1478F">
      <w:pPr>
        <w:pStyle w:val="Heading1title"/>
        <w:keepNext w:val="0"/>
        <w:widowControl w:val="0"/>
        <w:numPr>
          <w:ilvl w:val="0"/>
          <w:numId w:val="0"/>
        </w:numPr>
        <w:suppressAutoHyphens/>
        <w:spacing w:line="300" w:lineRule="exact"/>
        <w:ind w:left="709"/>
      </w:pPr>
    </w:p>
    <w:p w14:paraId="4560C358" w14:textId="77777777" w:rsidR="002650EC" w:rsidRDefault="002650EC" w:rsidP="00D1478F">
      <w:pPr>
        <w:pStyle w:val="Heading1title"/>
        <w:keepNext w:val="0"/>
        <w:widowControl w:val="0"/>
        <w:numPr>
          <w:ilvl w:val="0"/>
          <w:numId w:val="0"/>
        </w:numPr>
        <w:suppressAutoHyphens/>
        <w:spacing w:line="300" w:lineRule="exact"/>
        <w:ind w:left="709"/>
      </w:pPr>
    </w:p>
    <w:p w14:paraId="09C9AC40" w14:textId="123F4024" w:rsidR="00D1478F" w:rsidRDefault="00D1478F" w:rsidP="00E628F5">
      <w:pPr>
        <w:pStyle w:val="Heading1title"/>
        <w:keepNext w:val="0"/>
        <w:widowControl w:val="0"/>
        <w:suppressAutoHyphens/>
        <w:spacing w:line="300" w:lineRule="exact"/>
      </w:pPr>
      <w:r>
        <w:lastRenderedPageBreak/>
        <w:t>verbintenissen klantenaanbrenger</w:t>
      </w:r>
    </w:p>
    <w:p w14:paraId="27528D99" w14:textId="77777777" w:rsidR="00D1478F" w:rsidRDefault="00D1478F" w:rsidP="00D1478F">
      <w:pPr>
        <w:pStyle w:val="Heading1title"/>
        <w:keepNext w:val="0"/>
        <w:widowControl w:val="0"/>
        <w:numPr>
          <w:ilvl w:val="0"/>
          <w:numId w:val="0"/>
        </w:numPr>
        <w:suppressAutoHyphens/>
        <w:spacing w:line="300" w:lineRule="exact"/>
        <w:ind w:left="709"/>
      </w:pPr>
    </w:p>
    <w:p w14:paraId="237EFB32" w14:textId="1B4316A0" w:rsidR="00D1478F" w:rsidRDefault="003C65B8" w:rsidP="00D1478F">
      <w:pPr>
        <w:pStyle w:val="Heading2title"/>
      </w:pPr>
      <w:r>
        <w:t xml:space="preserve">De Klantenaanbrenger bevestigt op de hoogte te zijn van alle wettelijke en/of reglementaire bepalingen die op zijn statuut van toepassing zijn. </w:t>
      </w:r>
      <w:r w:rsidR="00D1478F">
        <w:t>De Klantenaanbrenger verbindt zich ertoe om geen activiteiten uit te oefenen waarvoor hij niet beschikt over de wettelijk vereiste kwalificaties of toelatingen.</w:t>
      </w:r>
      <w:r>
        <w:t xml:space="preserve"> In het bijzonder ziet de Klantenaanbrenger erop</w:t>
      </w:r>
      <w:r w:rsidR="00DB287D">
        <w:t xml:space="preserve"> toe</w:t>
      </w:r>
      <w:r>
        <w:t xml:space="preserve"> geen activiteiten te ondernemen waardoor hij zou kunnen kwalificeren als een kredietbemiddelaar (artikel I.9, 35° Wetboek Economisch Recht).</w:t>
      </w:r>
    </w:p>
    <w:p w14:paraId="55D14D95" w14:textId="77777777" w:rsidR="00D1478F" w:rsidRDefault="00D1478F" w:rsidP="00D1478F">
      <w:pPr>
        <w:pStyle w:val="Heading2title"/>
        <w:numPr>
          <w:ilvl w:val="0"/>
          <w:numId w:val="0"/>
        </w:numPr>
        <w:ind w:left="709"/>
      </w:pPr>
    </w:p>
    <w:p w14:paraId="78ED11C4" w14:textId="6A712903" w:rsidR="00D1478F" w:rsidRDefault="00D1478F" w:rsidP="00D1478F">
      <w:pPr>
        <w:pStyle w:val="Heading2title"/>
      </w:pPr>
      <w:bookmarkStart w:id="0" w:name="_Ref189040939"/>
      <w:r>
        <w:t>De Klantenaanbrenger verbindt zich ertoe om, incidenteel en waar zulks nuttig en in het belang van de betrokkene kan gebeuren, potentiële klanten door te verwijzen of aan te brengen bij de Tussenpersoon.</w:t>
      </w:r>
      <w:r w:rsidR="003C65B8">
        <w:t xml:space="preserve"> De Klantenaanbrenger mag de potentiële klant </w:t>
      </w:r>
      <w:r w:rsidR="00DB287D">
        <w:t xml:space="preserve">slechts </w:t>
      </w:r>
      <w:r w:rsidR="003C65B8">
        <w:t>wijzen op het bestaan van de Tussenpersoon of van de producten die door de Tussenpersoon worden aangeboden</w:t>
      </w:r>
      <w:r w:rsidR="00DB287D">
        <w:t xml:space="preserve">, zonder enige schending van hetgeen voorzien is in artikel </w:t>
      </w:r>
      <w:r w:rsidR="00DB287D">
        <w:fldChar w:fldCharType="begin"/>
      </w:r>
      <w:r w:rsidR="00DB287D">
        <w:instrText xml:space="preserve"> REF _Ref189042114 \r \h </w:instrText>
      </w:r>
      <w:r w:rsidR="00DB287D">
        <w:fldChar w:fldCharType="separate"/>
      </w:r>
      <w:r w:rsidR="00E55CDB">
        <w:t>4.3</w:t>
      </w:r>
      <w:r w:rsidR="00DB287D">
        <w:fldChar w:fldCharType="end"/>
      </w:r>
      <w:r w:rsidR="003C65B8">
        <w:t>.</w:t>
      </w:r>
      <w:bookmarkEnd w:id="0"/>
      <w:r w:rsidR="00DB287D">
        <w:t xml:space="preserve"> De Klantenaanbrenger informeert de potentiële klant duidelijk over het statuut waarin hij hen documentatie ter beschikking stelt.</w:t>
      </w:r>
    </w:p>
    <w:p w14:paraId="6B97B486" w14:textId="77777777" w:rsidR="00D1478F" w:rsidRDefault="00D1478F" w:rsidP="00D1478F">
      <w:pPr>
        <w:pStyle w:val="Heading2title"/>
        <w:numPr>
          <w:ilvl w:val="0"/>
          <w:numId w:val="0"/>
        </w:numPr>
        <w:ind w:left="709"/>
      </w:pPr>
    </w:p>
    <w:p w14:paraId="1EFA8BEB" w14:textId="30A48E2B" w:rsidR="003C65B8" w:rsidRDefault="00DB287D" w:rsidP="00D1478F">
      <w:pPr>
        <w:pStyle w:val="Heading2title"/>
      </w:pPr>
      <w:bookmarkStart w:id="1" w:name="_Ref189042114"/>
      <w:r>
        <w:t>De</w:t>
      </w:r>
      <w:r w:rsidR="006C016B">
        <w:t xml:space="preserve"> Klantenaanbrenger </w:t>
      </w:r>
      <w:r>
        <w:t xml:space="preserve">verbindt </w:t>
      </w:r>
      <w:r w:rsidR="006C016B">
        <w:t>zich tot het volgende:</w:t>
      </w:r>
      <w:bookmarkEnd w:id="1"/>
    </w:p>
    <w:p w14:paraId="677D23DA" w14:textId="77777777" w:rsidR="006C016B" w:rsidRDefault="006C016B" w:rsidP="006C016B">
      <w:pPr>
        <w:pStyle w:val="Lijstalinea"/>
      </w:pPr>
    </w:p>
    <w:p w14:paraId="5C06F3B8" w14:textId="42C7F3A1" w:rsidR="00DB287D" w:rsidRDefault="00DB287D" w:rsidP="006C016B">
      <w:pPr>
        <w:pStyle w:val="Heading2title"/>
        <w:numPr>
          <w:ilvl w:val="0"/>
          <w:numId w:val="9"/>
        </w:numPr>
      </w:pPr>
      <w:r>
        <w:t>De Klantenaanbrenger wekt geen enkel</w:t>
      </w:r>
      <w:r w:rsidR="00A60F6F">
        <w:t>e</w:t>
      </w:r>
      <w:r>
        <w:t xml:space="preserve"> twijfel of misverstand aangaande het statuut of de rol waarin hij documentatie aan een potentiële klant verstrekt.</w:t>
      </w:r>
    </w:p>
    <w:p w14:paraId="28EAF00D" w14:textId="77777777" w:rsidR="00DB287D" w:rsidRDefault="00DB287D" w:rsidP="00DB287D">
      <w:pPr>
        <w:pStyle w:val="Heading2title"/>
        <w:numPr>
          <w:ilvl w:val="0"/>
          <w:numId w:val="0"/>
        </w:numPr>
        <w:ind w:left="1429"/>
      </w:pPr>
    </w:p>
    <w:p w14:paraId="2D711D48" w14:textId="11C0B4F6" w:rsidR="006C016B" w:rsidRDefault="006C016B" w:rsidP="006C016B">
      <w:pPr>
        <w:pStyle w:val="Heading2title"/>
        <w:numPr>
          <w:ilvl w:val="0"/>
          <w:numId w:val="9"/>
        </w:numPr>
      </w:pPr>
      <w:r>
        <w:t>De Klantenaanbrenger zal geen reclame, offline noch online, ontwikkelen voor de Tussenpersoon.</w:t>
      </w:r>
    </w:p>
    <w:p w14:paraId="0D66DD32" w14:textId="77777777" w:rsidR="003A6641" w:rsidRDefault="003A6641" w:rsidP="003A6641">
      <w:pPr>
        <w:pStyle w:val="Heading2title"/>
        <w:numPr>
          <w:ilvl w:val="0"/>
          <w:numId w:val="0"/>
        </w:numPr>
        <w:ind w:left="1429"/>
      </w:pPr>
    </w:p>
    <w:p w14:paraId="7BBD395E" w14:textId="62D0AB17" w:rsidR="006C016B" w:rsidRDefault="003A6641" w:rsidP="006C016B">
      <w:pPr>
        <w:pStyle w:val="Heading2title"/>
        <w:numPr>
          <w:ilvl w:val="0"/>
          <w:numId w:val="9"/>
        </w:numPr>
      </w:pPr>
      <w:r>
        <w:t>De Klantenaanbrenger zal op geen enkele manier de indruk wekken dat hij een lasthebber van de Tussenpersoon is en zal deze op geen enkele manier vertegenwoordigen.</w:t>
      </w:r>
    </w:p>
    <w:p w14:paraId="27095427" w14:textId="77777777" w:rsidR="003A6641" w:rsidRDefault="003A6641" w:rsidP="003A6641">
      <w:pPr>
        <w:pStyle w:val="Lijstalinea"/>
      </w:pPr>
    </w:p>
    <w:p w14:paraId="753901DC" w14:textId="16AFA1D0" w:rsidR="003A6641" w:rsidRDefault="003A6641" w:rsidP="006C016B">
      <w:pPr>
        <w:pStyle w:val="Heading2title"/>
        <w:numPr>
          <w:ilvl w:val="0"/>
          <w:numId w:val="9"/>
        </w:numPr>
      </w:pPr>
      <w:r>
        <w:t>De Klantenaanbrenger zal niet overgaan tot het presenteren, het aanbieden of toelichten van enig product dat het voorwerp uitmaakt van deze Overeenkomst. De Klantenaanbrenger komt op geen enkele wijze tussen in het voorbereiden of sluiten van een overeenkomst betreffende producten waarvoor hij als aanbrenger tussenkomt.</w:t>
      </w:r>
    </w:p>
    <w:p w14:paraId="6A09D238" w14:textId="77777777" w:rsidR="003A6641" w:rsidRDefault="003A6641" w:rsidP="003A6641">
      <w:pPr>
        <w:pStyle w:val="Lijstalinea"/>
      </w:pPr>
    </w:p>
    <w:p w14:paraId="15B55EFD" w14:textId="30846A86" w:rsidR="003A6641" w:rsidRDefault="003A6641" w:rsidP="006C016B">
      <w:pPr>
        <w:pStyle w:val="Heading2title"/>
        <w:numPr>
          <w:ilvl w:val="0"/>
          <w:numId w:val="9"/>
        </w:numPr>
      </w:pPr>
      <w:r>
        <w:t>De Klantenaanbrenger verstrekt aan de potentiële klant slechts de niet-gepersonaliseerde documentatie die door de Tussenpersoon is ter beschikking gesteld, dit onder de verantwoordelijkheid van deze laatste.</w:t>
      </w:r>
    </w:p>
    <w:p w14:paraId="0CD66C3F" w14:textId="77777777" w:rsidR="003C65B8" w:rsidRDefault="003C65B8" w:rsidP="003C65B8">
      <w:pPr>
        <w:pStyle w:val="Lijstalinea"/>
      </w:pPr>
    </w:p>
    <w:p w14:paraId="66E73632" w14:textId="7F0286CE" w:rsidR="00D1478F" w:rsidRDefault="003C65B8" w:rsidP="00D1478F">
      <w:pPr>
        <w:pStyle w:val="Heading2title"/>
      </w:pPr>
      <w:r>
        <w:t>De Klantenaanbrenger ziet er op toe dat hij steeds de wensen van de betrokken potentiële klant respecteert en, in voorkomend geval, dat hij steeds van de betrokkene de geïnformeerde toestemming bekomt om de (persoons)gegevens over te maken die door de Klantenaanbrenger aan de Tussenpersoon zouden worden verstrekt.</w:t>
      </w:r>
    </w:p>
    <w:p w14:paraId="409D4261" w14:textId="77777777" w:rsidR="00D1478F" w:rsidRDefault="00D1478F" w:rsidP="00D1478F">
      <w:pPr>
        <w:pStyle w:val="Heading1title"/>
        <w:keepNext w:val="0"/>
        <w:widowControl w:val="0"/>
        <w:numPr>
          <w:ilvl w:val="0"/>
          <w:numId w:val="0"/>
        </w:numPr>
        <w:suppressAutoHyphens/>
        <w:spacing w:line="300" w:lineRule="exact"/>
        <w:ind w:left="709"/>
      </w:pPr>
    </w:p>
    <w:p w14:paraId="064CF49D" w14:textId="77777777" w:rsidR="004A71F6" w:rsidRDefault="004A71F6" w:rsidP="00D1478F">
      <w:pPr>
        <w:pStyle w:val="Heading1title"/>
        <w:keepNext w:val="0"/>
        <w:widowControl w:val="0"/>
        <w:numPr>
          <w:ilvl w:val="0"/>
          <w:numId w:val="0"/>
        </w:numPr>
        <w:suppressAutoHyphens/>
        <w:spacing w:line="300" w:lineRule="exact"/>
        <w:ind w:left="709"/>
      </w:pPr>
    </w:p>
    <w:p w14:paraId="25FF3E91" w14:textId="77777777" w:rsidR="004A71F6" w:rsidRDefault="004A71F6" w:rsidP="00D1478F">
      <w:pPr>
        <w:pStyle w:val="Heading1title"/>
        <w:keepNext w:val="0"/>
        <w:widowControl w:val="0"/>
        <w:numPr>
          <w:ilvl w:val="0"/>
          <w:numId w:val="0"/>
        </w:numPr>
        <w:suppressAutoHyphens/>
        <w:spacing w:line="300" w:lineRule="exact"/>
        <w:ind w:left="709"/>
      </w:pPr>
    </w:p>
    <w:p w14:paraId="1D5813D9" w14:textId="77777777" w:rsidR="004A71F6" w:rsidRDefault="004A71F6" w:rsidP="00D1478F">
      <w:pPr>
        <w:pStyle w:val="Heading1title"/>
        <w:keepNext w:val="0"/>
        <w:widowControl w:val="0"/>
        <w:numPr>
          <w:ilvl w:val="0"/>
          <w:numId w:val="0"/>
        </w:numPr>
        <w:suppressAutoHyphens/>
        <w:spacing w:line="300" w:lineRule="exact"/>
        <w:ind w:left="709"/>
      </w:pPr>
    </w:p>
    <w:p w14:paraId="704B711E" w14:textId="77777777" w:rsidR="004A71F6" w:rsidRDefault="004A71F6" w:rsidP="00D1478F">
      <w:pPr>
        <w:pStyle w:val="Heading1title"/>
        <w:keepNext w:val="0"/>
        <w:widowControl w:val="0"/>
        <w:numPr>
          <w:ilvl w:val="0"/>
          <w:numId w:val="0"/>
        </w:numPr>
        <w:suppressAutoHyphens/>
        <w:spacing w:line="300" w:lineRule="exact"/>
        <w:ind w:left="709"/>
      </w:pPr>
    </w:p>
    <w:p w14:paraId="313A294E" w14:textId="77777777" w:rsidR="004A71F6" w:rsidRDefault="004A71F6" w:rsidP="00D1478F">
      <w:pPr>
        <w:pStyle w:val="Heading1title"/>
        <w:keepNext w:val="0"/>
        <w:widowControl w:val="0"/>
        <w:numPr>
          <w:ilvl w:val="0"/>
          <w:numId w:val="0"/>
        </w:numPr>
        <w:suppressAutoHyphens/>
        <w:spacing w:line="300" w:lineRule="exact"/>
        <w:ind w:left="709"/>
      </w:pPr>
    </w:p>
    <w:p w14:paraId="45660326" w14:textId="77777777" w:rsidR="004A71F6" w:rsidRDefault="004A71F6" w:rsidP="00D1478F">
      <w:pPr>
        <w:pStyle w:val="Heading1title"/>
        <w:keepNext w:val="0"/>
        <w:widowControl w:val="0"/>
        <w:numPr>
          <w:ilvl w:val="0"/>
          <w:numId w:val="0"/>
        </w:numPr>
        <w:suppressAutoHyphens/>
        <w:spacing w:line="300" w:lineRule="exact"/>
        <w:ind w:left="709"/>
      </w:pPr>
    </w:p>
    <w:p w14:paraId="6948CC16" w14:textId="58D6707F" w:rsidR="00DD2E93" w:rsidRDefault="00DD2E93" w:rsidP="00E628F5">
      <w:pPr>
        <w:pStyle w:val="Heading1title"/>
        <w:keepNext w:val="0"/>
        <w:widowControl w:val="0"/>
        <w:suppressAutoHyphens/>
        <w:spacing w:line="300" w:lineRule="exact"/>
      </w:pPr>
      <w:r>
        <w:lastRenderedPageBreak/>
        <w:t>Vergoeding</w:t>
      </w:r>
    </w:p>
    <w:p w14:paraId="51915D1F" w14:textId="77777777" w:rsidR="00DD2E93" w:rsidRDefault="00DD2E93" w:rsidP="00DD2E93">
      <w:pPr>
        <w:pStyle w:val="Heading1title"/>
        <w:keepNext w:val="0"/>
        <w:widowControl w:val="0"/>
        <w:numPr>
          <w:ilvl w:val="0"/>
          <w:numId w:val="0"/>
        </w:numPr>
        <w:suppressAutoHyphens/>
        <w:spacing w:line="300" w:lineRule="exact"/>
        <w:ind w:left="709"/>
      </w:pPr>
    </w:p>
    <w:p w14:paraId="4AF0E985" w14:textId="47C4D943" w:rsidR="00DD2E93" w:rsidRDefault="00DD2E93" w:rsidP="00DD2E93">
      <w:pPr>
        <w:pStyle w:val="Heading2title"/>
      </w:pPr>
      <w:r>
        <w:t xml:space="preserve">De Klantenaanbrenger is per aangebrachte klant gerechtigd op volgende éénmalige vergoeding: </w:t>
      </w:r>
      <w:r w:rsidRPr="00DD2E93">
        <w:rPr>
          <w:highlight w:val="lightGray"/>
        </w:rPr>
        <w:t>[bedrag]</w:t>
      </w:r>
      <w:r>
        <w:t xml:space="preserve">. </w:t>
      </w:r>
      <w:r w:rsidRPr="00DD2E93">
        <w:rPr>
          <w:highlight w:val="lightGray"/>
        </w:rPr>
        <w:t>[</w:t>
      </w:r>
      <w:r w:rsidRPr="00235CB6">
        <w:rPr>
          <w:highlight w:val="lightGray"/>
        </w:rPr>
        <w:t>Of eventueel</w:t>
      </w:r>
      <w:r w:rsidR="00235CB6" w:rsidRPr="00235CB6">
        <w:rPr>
          <w:highlight w:val="lightGray"/>
        </w:rPr>
        <w:t xml:space="preserve"> verwijzen naar een toe te voegen bijlage.]</w:t>
      </w:r>
    </w:p>
    <w:p w14:paraId="3BFD0596" w14:textId="77777777" w:rsidR="00235CB6" w:rsidRDefault="00235CB6" w:rsidP="00235CB6">
      <w:pPr>
        <w:pStyle w:val="Heading2title"/>
        <w:numPr>
          <w:ilvl w:val="0"/>
          <w:numId w:val="0"/>
        </w:numPr>
        <w:ind w:left="709"/>
      </w:pPr>
    </w:p>
    <w:p w14:paraId="0257DAF8" w14:textId="4FF522B2" w:rsidR="00235CB6" w:rsidRDefault="00235CB6" w:rsidP="00DD2E93">
      <w:pPr>
        <w:pStyle w:val="Heading2title"/>
      </w:pPr>
      <w:r>
        <w:t>Indien de Partijen een gespreide betaling van de aan de Klantenaanbrenger toekomende vergoeding overeenkomen, dan mag deze over een maximumperiode van drie (3) jaar in de tijd gespreid worden.</w:t>
      </w:r>
    </w:p>
    <w:p w14:paraId="22C7D735" w14:textId="77777777" w:rsidR="00DD2E93" w:rsidRDefault="00DD2E93" w:rsidP="00DD2E93">
      <w:pPr>
        <w:pStyle w:val="Heading2title"/>
        <w:numPr>
          <w:ilvl w:val="0"/>
          <w:numId w:val="0"/>
        </w:numPr>
        <w:ind w:left="709"/>
      </w:pPr>
    </w:p>
    <w:p w14:paraId="6AFD5A89" w14:textId="11E19917" w:rsidR="00DD2E93" w:rsidRDefault="00DD2E93" w:rsidP="00DD2E93">
      <w:pPr>
        <w:pStyle w:val="Heading2title"/>
      </w:pPr>
      <w:r>
        <w:t>De onder deze Overeenkomst aan de Klantenaanbrenger toekomende vergoeding</w:t>
      </w:r>
      <w:r w:rsidR="00235CB6">
        <w:t>, inclusief de omvang ervan,</w:t>
      </w:r>
      <w:r>
        <w:t xml:space="preserve"> </w:t>
      </w:r>
      <w:r w:rsidR="00235CB6">
        <w:t>staat niet in functie van het aantal diensten of producten dat de betrokken klant bij of via de Tussenpersoon afneemt, noch van de duur van de samenwerking tussen de klant en de Tussenpersoon (of kredietgever). Elke hiermee strijdige bepaling wordt voor niet-geschreven gehouden.</w:t>
      </w:r>
    </w:p>
    <w:p w14:paraId="7690A8E7" w14:textId="77777777" w:rsidR="00DD2E93" w:rsidRDefault="00DD2E93" w:rsidP="00DD2E93">
      <w:pPr>
        <w:pStyle w:val="Heading1title"/>
        <w:keepNext w:val="0"/>
        <w:widowControl w:val="0"/>
        <w:numPr>
          <w:ilvl w:val="0"/>
          <w:numId w:val="0"/>
        </w:numPr>
        <w:suppressAutoHyphens/>
        <w:spacing w:line="300" w:lineRule="exact"/>
        <w:ind w:left="709"/>
      </w:pPr>
    </w:p>
    <w:p w14:paraId="1425947C" w14:textId="5A5BA04C" w:rsidR="00235CB6" w:rsidRDefault="00235CB6" w:rsidP="00E628F5">
      <w:pPr>
        <w:pStyle w:val="Heading1title"/>
        <w:keepNext w:val="0"/>
        <w:widowControl w:val="0"/>
        <w:suppressAutoHyphens/>
        <w:spacing w:line="300" w:lineRule="exact"/>
      </w:pPr>
      <w:r>
        <w:t>databank- en portefeuillerecht</w:t>
      </w:r>
    </w:p>
    <w:p w14:paraId="036C920E" w14:textId="77777777" w:rsidR="00235CB6" w:rsidRDefault="00235CB6" w:rsidP="00235CB6">
      <w:pPr>
        <w:pStyle w:val="Heading1title"/>
        <w:keepNext w:val="0"/>
        <w:widowControl w:val="0"/>
        <w:numPr>
          <w:ilvl w:val="0"/>
          <w:numId w:val="0"/>
        </w:numPr>
        <w:suppressAutoHyphens/>
        <w:spacing w:line="300" w:lineRule="exact"/>
        <w:ind w:left="709"/>
      </w:pPr>
    </w:p>
    <w:p w14:paraId="69C18DBD" w14:textId="73B531D2" w:rsidR="00235CB6" w:rsidRDefault="00235CB6" w:rsidP="00235CB6">
      <w:pPr>
        <w:pStyle w:val="Heading2title"/>
      </w:pPr>
      <w:r>
        <w:t>De Klantenaanbrenger erkent dat alle eventuele databank- of portefeuillerechten op de door hem doorverwezen klanten enkel toekomen aan de Tussenpersoon.</w:t>
      </w:r>
    </w:p>
    <w:p w14:paraId="398973EE" w14:textId="77777777" w:rsidR="00235CB6" w:rsidRDefault="00235CB6" w:rsidP="00235CB6">
      <w:pPr>
        <w:pStyle w:val="Heading2title"/>
        <w:numPr>
          <w:ilvl w:val="0"/>
          <w:numId w:val="0"/>
        </w:numPr>
        <w:ind w:left="709"/>
      </w:pPr>
    </w:p>
    <w:p w14:paraId="4042F336" w14:textId="6278EB9E" w:rsidR="00235CB6" w:rsidRDefault="00235CB6" w:rsidP="00235CB6">
      <w:pPr>
        <w:pStyle w:val="Heading2title"/>
      </w:pPr>
      <w:r>
        <w:t xml:space="preserve">De Klantenaanbrenger verzaakt, gelet op zijn statuut, uitdrukkelijk aan </w:t>
      </w:r>
      <w:proofErr w:type="spellStart"/>
      <w:r>
        <w:t>welkdanige</w:t>
      </w:r>
      <w:proofErr w:type="spellEnd"/>
      <w:r>
        <w:t xml:space="preserve"> vordering dan met betrekking tot de door hem aangebrachte klanten, uitgezonderd enkel hetgeen anders in deze Overeenkomst is voorzien.</w:t>
      </w:r>
    </w:p>
    <w:p w14:paraId="18D3213F" w14:textId="77777777" w:rsidR="00235CB6" w:rsidRDefault="00235CB6" w:rsidP="00235CB6">
      <w:pPr>
        <w:pStyle w:val="Heading1title"/>
        <w:keepNext w:val="0"/>
        <w:widowControl w:val="0"/>
        <w:numPr>
          <w:ilvl w:val="0"/>
          <w:numId w:val="0"/>
        </w:numPr>
        <w:suppressAutoHyphens/>
        <w:spacing w:line="300" w:lineRule="exact"/>
        <w:ind w:left="709"/>
      </w:pPr>
    </w:p>
    <w:p w14:paraId="4350F622" w14:textId="00BE1FB5" w:rsidR="00DB287D" w:rsidRDefault="00DB287D" w:rsidP="00E628F5">
      <w:pPr>
        <w:pStyle w:val="Heading1title"/>
        <w:keepNext w:val="0"/>
        <w:widowControl w:val="0"/>
        <w:suppressAutoHyphens/>
        <w:spacing w:line="300" w:lineRule="exact"/>
      </w:pPr>
      <w:r>
        <w:t xml:space="preserve">EXCLUSIEVE SAMENWERKING </w:t>
      </w:r>
      <w:r w:rsidRPr="00DB287D">
        <w:rPr>
          <w:highlight w:val="lightGray"/>
        </w:rPr>
        <w:t>[optioneel]</w:t>
      </w:r>
      <w:r w:rsidR="00DD2E93">
        <w:t xml:space="preserve"> en NIEt-CONCURRENTIE</w:t>
      </w:r>
    </w:p>
    <w:p w14:paraId="447ABC0F" w14:textId="77777777" w:rsidR="00DB287D" w:rsidRDefault="00DB287D" w:rsidP="00DB287D">
      <w:pPr>
        <w:pStyle w:val="Heading1title"/>
        <w:keepNext w:val="0"/>
        <w:widowControl w:val="0"/>
        <w:numPr>
          <w:ilvl w:val="0"/>
          <w:numId w:val="0"/>
        </w:numPr>
        <w:suppressAutoHyphens/>
        <w:spacing w:line="300" w:lineRule="exact"/>
        <w:ind w:left="709"/>
      </w:pPr>
    </w:p>
    <w:p w14:paraId="0979F0C1" w14:textId="585F2EC4" w:rsidR="00DB287D" w:rsidRDefault="00DD2E93" w:rsidP="00DB287D">
      <w:pPr>
        <w:pStyle w:val="Heading2title"/>
      </w:pPr>
      <w:r w:rsidRPr="00DD2E93">
        <w:rPr>
          <w:highlight w:val="lightGray"/>
        </w:rPr>
        <w:t>[Optioneel]</w:t>
      </w:r>
      <w:r>
        <w:t xml:space="preserve"> </w:t>
      </w:r>
      <w:r w:rsidR="00DB287D">
        <w:t xml:space="preserve">De Klantenaanbrenger verbindt zich ertoe om, gedurende de duur van deze Overeenkomst, niet als klantenaanbrenger actief te zijn voor enige andere </w:t>
      </w:r>
      <w:r w:rsidR="00DB287D" w:rsidRPr="00DB287D">
        <w:rPr>
          <w:highlight w:val="lightGray"/>
        </w:rPr>
        <w:t>[kredietbemiddelaar]</w:t>
      </w:r>
      <w:r w:rsidR="00DB287D">
        <w:t>.</w:t>
      </w:r>
    </w:p>
    <w:p w14:paraId="2173AD08" w14:textId="77777777" w:rsidR="00DD2E93" w:rsidRDefault="00DD2E93" w:rsidP="00DD2E93">
      <w:pPr>
        <w:pStyle w:val="Heading2title"/>
        <w:numPr>
          <w:ilvl w:val="0"/>
          <w:numId w:val="0"/>
        </w:numPr>
        <w:ind w:left="709"/>
      </w:pPr>
    </w:p>
    <w:p w14:paraId="0D32D8EA" w14:textId="635F9CC7" w:rsidR="00DD2E93" w:rsidRDefault="00DD2E93" w:rsidP="00DD2E93">
      <w:pPr>
        <w:pStyle w:val="Heading2title"/>
      </w:pPr>
      <w:r w:rsidRPr="00DD2E93">
        <w:rPr>
          <w:highlight w:val="lightGray"/>
        </w:rPr>
        <w:t>[Optioneel – clausule indien de Klantenaanbrenger een verzekeringsmakelaar betreft]</w:t>
      </w:r>
      <w:r>
        <w:rPr>
          <w:highlight w:val="lightGray"/>
        </w:rPr>
        <w:t xml:space="preserve"> </w:t>
      </w:r>
      <w:r w:rsidRPr="00DD2E93">
        <w:t>De Tussenpersoon</w:t>
      </w:r>
      <w:r>
        <w:t xml:space="preserve"> verbindt zich ertoe om, gedurende de duur van deze Overeenkomst, hetzij zelf, hetzij via een verbonden vennootschap, tegenover de (potentiële) klanten die werden </w:t>
      </w:r>
      <w:r w:rsidRPr="00DD2E93">
        <w:t>aangebracht door de Klantenaanbrenger</w:t>
      </w:r>
      <w:r>
        <w:t xml:space="preserve"> o</w:t>
      </w:r>
      <w:r w:rsidRPr="00DD2E93">
        <w:t>p geen enkele wijze aan verzekeringsbemiddeling te doen</w:t>
      </w:r>
      <w:r>
        <w:t>, zulks inclusief het actief benaderen van de betrokkenen met dit oogmerk</w:t>
      </w:r>
      <w:r w:rsidRPr="00DD2E93">
        <w:t>.</w:t>
      </w:r>
    </w:p>
    <w:p w14:paraId="7780D865" w14:textId="77777777" w:rsidR="00DD2E93" w:rsidRDefault="00DD2E93" w:rsidP="00DD2E93">
      <w:pPr>
        <w:pStyle w:val="Lijstalinea"/>
      </w:pPr>
    </w:p>
    <w:p w14:paraId="4FAB3E46" w14:textId="39C04A9E" w:rsidR="00DD2E93" w:rsidRPr="00DD2E93" w:rsidRDefault="00DD2E93" w:rsidP="00DD2E93">
      <w:pPr>
        <w:pStyle w:val="Heading2title"/>
      </w:pPr>
      <w:r w:rsidRPr="00DD2E93">
        <w:rPr>
          <w:highlight w:val="lightGray"/>
        </w:rPr>
        <w:t>[Optioneel – clausule indien de Klantenaanbrenger een verzekeringsmakelaar betreft]</w:t>
      </w:r>
      <w:r>
        <w:t xml:space="preserve"> Indien de Tussenpersoon door een door de Klantenaanbrenger doorverwezen (potentiële) klant wordt aangesproken betreffende enig verzekeringsproduct, dan verbindt de Tussenpersoon zich ertoe om de betrokkene daarvoor door te verwijzen naar de Klantenaanbrenger en om deze laatste daarvan op de hoogte te stellen.</w:t>
      </w:r>
    </w:p>
    <w:p w14:paraId="3019CAE3" w14:textId="77777777" w:rsidR="00DB287D" w:rsidRDefault="00DB287D" w:rsidP="00DB287D">
      <w:pPr>
        <w:pStyle w:val="Heading1title"/>
        <w:keepNext w:val="0"/>
        <w:widowControl w:val="0"/>
        <w:numPr>
          <w:ilvl w:val="0"/>
          <w:numId w:val="0"/>
        </w:numPr>
        <w:suppressAutoHyphens/>
        <w:spacing w:line="300" w:lineRule="exact"/>
        <w:ind w:left="709"/>
      </w:pPr>
    </w:p>
    <w:p w14:paraId="541CE187" w14:textId="13FF4EB2" w:rsidR="00010E7E" w:rsidRDefault="0063138A" w:rsidP="00E628F5">
      <w:pPr>
        <w:pStyle w:val="Heading1title"/>
        <w:keepNext w:val="0"/>
        <w:widowControl w:val="0"/>
        <w:suppressAutoHyphens/>
        <w:spacing w:line="300" w:lineRule="exact"/>
      </w:pPr>
      <w:r>
        <w:t>Confidentialiteit</w:t>
      </w:r>
    </w:p>
    <w:p w14:paraId="3F091E56" w14:textId="77777777" w:rsidR="00DB287D" w:rsidRDefault="00DB287D" w:rsidP="00DB287D">
      <w:pPr>
        <w:pStyle w:val="Heading1title"/>
        <w:keepNext w:val="0"/>
        <w:widowControl w:val="0"/>
        <w:numPr>
          <w:ilvl w:val="0"/>
          <w:numId w:val="0"/>
        </w:numPr>
        <w:suppressAutoHyphens/>
        <w:spacing w:line="300" w:lineRule="exact"/>
        <w:ind w:left="709"/>
      </w:pPr>
    </w:p>
    <w:p w14:paraId="7304DED8" w14:textId="77777777" w:rsidR="00010E7E" w:rsidRDefault="0063138A" w:rsidP="00E628F5">
      <w:pPr>
        <w:pStyle w:val="Kop2"/>
        <w:widowControl w:val="0"/>
        <w:suppressAutoHyphens/>
        <w:spacing w:line="300" w:lineRule="exact"/>
      </w:pPr>
      <w:r>
        <w:t>Partijen verbinden zich ertoe om het bestaan en de inhoud van deze Overeenkomst strikt vertrouwelijk te houden en hieromtrent geen enkele mededeling te doen aan enige derde zonder het voorafgaand schriftelijk akkoord van alle Partijen.</w:t>
      </w:r>
    </w:p>
    <w:p w14:paraId="5F1421D4" w14:textId="4F2854AC" w:rsidR="00DB287D" w:rsidRDefault="00DB287D" w:rsidP="00DB287D">
      <w:pPr>
        <w:pStyle w:val="Kop2"/>
        <w:widowControl w:val="0"/>
        <w:numPr>
          <w:ilvl w:val="0"/>
          <w:numId w:val="0"/>
        </w:numPr>
        <w:suppressAutoHyphens/>
        <w:spacing w:line="300" w:lineRule="exact"/>
        <w:ind w:left="709"/>
      </w:pPr>
    </w:p>
    <w:p w14:paraId="4CE871D1" w14:textId="77777777" w:rsidR="008C2BD5" w:rsidRDefault="008C2BD5" w:rsidP="00DB287D">
      <w:pPr>
        <w:pStyle w:val="Kop2"/>
        <w:widowControl w:val="0"/>
        <w:numPr>
          <w:ilvl w:val="0"/>
          <w:numId w:val="0"/>
        </w:numPr>
        <w:suppressAutoHyphens/>
        <w:spacing w:line="300" w:lineRule="exact"/>
        <w:ind w:left="709"/>
      </w:pPr>
    </w:p>
    <w:p w14:paraId="1CE5F1DE" w14:textId="77777777" w:rsidR="00010E7E" w:rsidRDefault="0063138A" w:rsidP="00E628F5">
      <w:pPr>
        <w:pStyle w:val="Kop2"/>
        <w:widowControl w:val="0"/>
        <w:suppressAutoHyphens/>
        <w:spacing w:line="300" w:lineRule="exact"/>
      </w:pPr>
      <w:r>
        <w:lastRenderedPageBreak/>
        <w:t>Partijen mogen de informatie die zij in uitvoering van deze Overeenkomst ontvangen slechts delen met hun bestuur, management, werknemers of contractanten die hier redelijkerwijze kennis van moeten kunnen nemen om deze Overeenkomst te kunnen uitvoeren.</w:t>
      </w:r>
    </w:p>
    <w:p w14:paraId="5AE29490" w14:textId="77777777" w:rsidR="00DB287D" w:rsidRDefault="00DB287D" w:rsidP="00DB287D">
      <w:pPr>
        <w:pStyle w:val="Lijstalinea"/>
      </w:pPr>
    </w:p>
    <w:p w14:paraId="161FBEAC" w14:textId="48CD8261" w:rsidR="00DB287D" w:rsidRDefault="00DB287D" w:rsidP="00E628F5">
      <w:pPr>
        <w:pStyle w:val="Kop2"/>
        <w:widowControl w:val="0"/>
        <w:suppressAutoHyphens/>
        <w:spacing w:line="300" w:lineRule="exact"/>
      </w:pPr>
      <w:r>
        <w:t>Als uitzondering op het voorgaande, staat het Partijen vrij om een kopie van deze Overeenkomst of van de informatie die betrekking heeft op de uitvoering ervan aan te wenden ten behoeve van hun rechten van verdediging of telkens wanneer zulks redelijkerwijze vereist</w:t>
      </w:r>
      <w:r w:rsidR="0065790A">
        <w:t xml:space="preserve"> is</w:t>
      </w:r>
      <w:r>
        <w:t xml:space="preserve"> in contacten met rechtbank, openbaar ministerie of de bevoegde toezichthouder (FSMA). In de mate dat zulks is toegelaten, zal elke Partij daarvan wel vooraf schriftelijk en voldoende op voorhand kennis geven aan de wederpartij.</w:t>
      </w:r>
    </w:p>
    <w:p w14:paraId="068A7215" w14:textId="77777777" w:rsidR="00DB287D" w:rsidRDefault="00DB287D" w:rsidP="00DB287D">
      <w:pPr>
        <w:pStyle w:val="Kop2"/>
        <w:widowControl w:val="0"/>
        <w:numPr>
          <w:ilvl w:val="0"/>
          <w:numId w:val="0"/>
        </w:numPr>
        <w:suppressAutoHyphens/>
        <w:spacing w:line="300" w:lineRule="exact"/>
        <w:ind w:left="709"/>
      </w:pPr>
    </w:p>
    <w:p w14:paraId="3C7C8C9E" w14:textId="77777777" w:rsidR="00010E7E" w:rsidRDefault="0063138A" w:rsidP="00E628F5">
      <w:pPr>
        <w:pStyle w:val="Heading1title"/>
        <w:keepNext w:val="0"/>
        <w:widowControl w:val="0"/>
        <w:suppressAutoHyphens/>
        <w:spacing w:line="300" w:lineRule="exact"/>
      </w:pPr>
      <w:bookmarkStart w:id="2" w:name="indefinite_term"/>
      <w:r>
        <w:t>Duur</w:t>
      </w:r>
      <w:bookmarkEnd w:id="2"/>
    </w:p>
    <w:p w14:paraId="1CDBBCEB" w14:textId="77777777" w:rsidR="00E55CDB" w:rsidRDefault="00E55CDB" w:rsidP="00E55CDB">
      <w:pPr>
        <w:pStyle w:val="Heading1title"/>
        <w:keepNext w:val="0"/>
        <w:widowControl w:val="0"/>
        <w:numPr>
          <w:ilvl w:val="0"/>
          <w:numId w:val="0"/>
        </w:numPr>
        <w:suppressAutoHyphens/>
        <w:spacing w:line="300" w:lineRule="exact"/>
        <w:ind w:left="709"/>
      </w:pPr>
    </w:p>
    <w:p w14:paraId="112B615E" w14:textId="0B0BAD59" w:rsidR="00010E7E" w:rsidRDefault="0063138A" w:rsidP="00E628F5">
      <w:pPr>
        <w:pStyle w:val="Kop2"/>
        <w:widowControl w:val="0"/>
        <w:suppressAutoHyphens/>
        <w:spacing w:line="300" w:lineRule="exact"/>
      </w:pPr>
      <w:r>
        <w:t>Deze Overeenkomst treedt in werking op de Aanvangsdatum vermeld op pagina 1 en dit voor onbepaalde duur, enkel te beëindigen in overeenstemming met artikel</w:t>
      </w:r>
      <w:r w:rsidR="00235CB6">
        <w:t xml:space="preserve"> </w:t>
      </w:r>
      <w:r w:rsidR="00235CB6">
        <w:fldChar w:fldCharType="begin"/>
      </w:r>
      <w:r w:rsidR="00235CB6">
        <w:instrText xml:space="preserve"> REF termination \r \h </w:instrText>
      </w:r>
      <w:r w:rsidR="00235CB6">
        <w:fldChar w:fldCharType="separate"/>
      </w:r>
      <w:r w:rsidR="00E55CDB">
        <w:t>10</w:t>
      </w:r>
      <w:r w:rsidR="00235CB6">
        <w:fldChar w:fldCharType="end"/>
      </w:r>
      <w:r>
        <w:t>.</w:t>
      </w:r>
    </w:p>
    <w:p w14:paraId="07BCE7BA" w14:textId="77777777" w:rsidR="00235CB6" w:rsidRDefault="00235CB6" w:rsidP="00235CB6">
      <w:pPr>
        <w:pStyle w:val="Kop2"/>
        <w:widowControl w:val="0"/>
        <w:numPr>
          <w:ilvl w:val="0"/>
          <w:numId w:val="0"/>
        </w:numPr>
        <w:suppressAutoHyphens/>
        <w:spacing w:line="300" w:lineRule="exact"/>
        <w:ind w:left="709"/>
      </w:pPr>
    </w:p>
    <w:p w14:paraId="48431011" w14:textId="77777777" w:rsidR="00010E7E" w:rsidRDefault="0063138A" w:rsidP="00E628F5">
      <w:pPr>
        <w:pStyle w:val="Heading1title"/>
        <w:keepNext w:val="0"/>
        <w:widowControl w:val="0"/>
        <w:suppressAutoHyphens/>
        <w:spacing w:line="300" w:lineRule="exact"/>
      </w:pPr>
      <w:bookmarkStart w:id="3" w:name="termination"/>
      <w:r>
        <w:t>Beëindiging</w:t>
      </w:r>
      <w:bookmarkEnd w:id="3"/>
    </w:p>
    <w:p w14:paraId="5F63BC16" w14:textId="77777777" w:rsidR="00235CB6" w:rsidRDefault="00235CB6" w:rsidP="00235CB6">
      <w:pPr>
        <w:pStyle w:val="Heading1title"/>
        <w:keepNext w:val="0"/>
        <w:widowControl w:val="0"/>
        <w:numPr>
          <w:ilvl w:val="0"/>
          <w:numId w:val="0"/>
        </w:numPr>
        <w:suppressAutoHyphens/>
        <w:spacing w:line="300" w:lineRule="exact"/>
        <w:ind w:left="709"/>
      </w:pPr>
    </w:p>
    <w:p w14:paraId="4FCC2980" w14:textId="3125567D" w:rsidR="00010E7E" w:rsidRDefault="0063138A" w:rsidP="00E628F5">
      <w:pPr>
        <w:pStyle w:val="Kop2"/>
        <w:widowControl w:val="0"/>
        <w:suppressAutoHyphens/>
        <w:spacing w:line="300" w:lineRule="exact"/>
      </w:pPr>
      <w:r>
        <w:t xml:space="preserve">Elke Partij mag deze Overeenkomst op elk moment en zonder verplichting tot motiveren beëindigen na </w:t>
      </w:r>
      <w:proofErr w:type="spellStart"/>
      <w:r>
        <w:t>inachtname</w:t>
      </w:r>
      <w:proofErr w:type="spellEnd"/>
      <w:r>
        <w:t xml:space="preserve"> van een voorafgaande opzeggingstermijn </w:t>
      </w:r>
      <w:r w:rsidR="00235CB6">
        <w:t>van één (1) maand</w:t>
      </w:r>
      <w:r>
        <w:t xml:space="preserve">. De opzegging dient te worden aangezegd overeenkomstig artikel </w:t>
      </w:r>
      <w:r>
        <w:fldChar w:fldCharType="begin"/>
      </w:r>
      <w:r>
        <w:instrText xml:space="preserve">REF notices \r \h \* MERGEFORMAT </w:instrText>
      </w:r>
      <w:r>
        <w:fldChar w:fldCharType="separate"/>
      </w:r>
      <w:r w:rsidR="00E55CDB">
        <w:t>13.6</w:t>
      </w:r>
      <w:r>
        <w:fldChar w:fldCharType="end"/>
      </w:r>
      <w:r>
        <w:t xml:space="preserve"> van deze Overeenkomst.</w:t>
      </w:r>
    </w:p>
    <w:p w14:paraId="4FD6CE9B" w14:textId="77777777" w:rsidR="00235CB6" w:rsidRDefault="00235CB6" w:rsidP="00235CB6">
      <w:pPr>
        <w:pStyle w:val="Kop2"/>
        <w:widowControl w:val="0"/>
        <w:numPr>
          <w:ilvl w:val="0"/>
          <w:numId w:val="0"/>
        </w:numPr>
        <w:suppressAutoHyphens/>
        <w:spacing w:line="300" w:lineRule="exact"/>
        <w:ind w:left="709"/>
      </w:pPr>
    </w:p>
    <w:p w14:paraId="6660FEB8" w14:textId="3E20849F" w:rsidR="00010E7E" w:rsidRDefault="0063138A" w:rsidP="00E628F5">
      <w:pPr>
        <w:pStyle w:val="Kop2"/>
        <w:widowControl w:val="0"/>
        <w:suppressAutoHyphens/>
        <w:spacing w:line="300" w:lineRule="exact"/>
      </w:pPr>
      <w:r>
        <w:t xml:space="preserve">Elke Partij mag deze Overeenkomst beëindigen op grond van een ernstige tekortkoming door de wederpartij aan enige bepaling van deze Overeenkomst op voorwaarde dat, voor zover aan de inbreuk kan worden geremedieerd, aan de </w:t>
      </w:r>
      <w:r w:rsidR="00D6226E">
        <w:t>inbreuk makende</w:t>
      </w:r>
      <w:r>
        <w:t xml:space="preserve"> Partij eerst een ingebrekestelling is bezorgd (overeenkomstig artikel </w:t>
      </w:r>
      <w:r>
        <w:fldChar w:fldCharType="begin"/>
      </w:r>
      <w:r>
        <w:instrText xml:space="preserve">REF notices \r \h \* MERGEFORMAT </w:instrText>
      </w:r>
      <w:r>
        <w:fldChar w:fldCharType="separate"/>
      </w:r>
      <w:r w:rsidR="00E55CDB">
        <w:t>13.6</w:t>
      </w:r>
      <w:r>
        <w:fldChar w:fldCharType="end"/>
      </w:r>
      <w:r>
        <w:t xml:space="preserve"> hieronder) waarin wordt aangemaand om de inbreuk te herstellen binnen een redelijke termijn. Behoudens wanneer de omstandigheden een kortere termijn vereisen, zal de schadelijdende Partij aan de inbreuk makende Partij een hersteltermijn van minstens </w:t>
      </w:r>
      <w:r w:rsidR="00235CB6">
        <w:t>vijf (5)</w:t>
      </w:r>
      <w:r>
        <w:t xml:space="preserve"> Belgische werkdagen gunnen.</w:t>
      </w:r>
    </w:p>
    <w:p w14:paraId="0506D550" w14:textId="77777777" w:rsidR="00235CB6" w:rsidRDefault="00235CB6" w:rsidP="00235CB6">
      <w:pPr>
        <w:pStyle w:val="Kop2"/>
        <w:widowControl w:val="0"/>
        <w:numPr>
          <w:ilvl w:val="0"/>
          <w:numId w:val="0"/>
        </w:numPr>
        <w:suppressAutoHyphens/>
        <w:spacing w:line="300" w:lineRule="exact"/>
        <w:ind w:left="709"/>
      </w:pPr>
    </w:p>
    <w:p w14:paraId="3218D646" w14:textId="77777777" w:rsidR="00010E7E" w:rsidRDefault="0063138A" w:rsidP="00E628F5">
      <w:pPr>
        <w:pStyle w:val="Kop2"/>
        <w:widowControl w:val="0"/>
        <w:suppressAutoHyphens/>
        <w:spacing w:line="300" w:lineRule="exact"/>
      </w:pPr>
      <w:bookmarkStart w:id="4" w:name="_Ref189053372"/>
      <w:r>
        <w:t>Elke Partij mag deze Overeenkomst beëindigen, met onmiddellijke uitwerking op het moment van schriftelijke kennisgeving:</w:t>
      </w:r>
      <w:bookmarkEnd w:id="4"/>
    </w:p>
    <w:p w14:paraId="5005049F" w14:textId="77777777" w:rsidR="00235CB6" w:rsidRDefault="00235CB6" w:rsidP="00235CB6">
      <w:pPr>
        <w:pStyle w:val="Kop2"/>
        <w:widowControl w:val="0"/>
        <w:numPr>
          <w:ilvl w:val="0"/>
          <w:numId w:val="0"/>
        </w:numPr>
        <w:suppressAutoHyphens/>
        <w:spacing w:line="300" w:lineRule="exact"/>
        <w:ind w:left="709"/>
      </w:pPr>
    </w:p>
    <w:p w14:paraId="7DE117D0" w14:textId="77777777" w:rsidR="00010E7E" w:rsidRDefault="0063138A" w:rsidP="001342E3">
      <w:pPr>
        <w:pStyle w:val="Body1"/>
        <w:widowControl w:val="0"/>
        <w:numPr>
          <w:ilvl w:val="0"/>
          <w:numId w:val="6"/>
        </w:numPr>
        <w:suppressAutoHyphens/>
        <w:spacing w:line="300" w:lineRule="exact"/>
        <w:ind w:left="1276" w:hanging="567"/>
      </w:pPr>
      <w:r>
        <w:t>indien de andere Partij het faillissement aanvraagt;</w:t>
      </w:r>
    </w:p>
    <w:p w14:paraId="3F5B8557" w14:textId="77777777" w:rsidR="00010E7E" w:rsidRDefault="0063138A" w:rsidP="001342E3">
      <w:pPr>
        <w:pStyle w:val="Body1"/>
        <w:widowControl w:val="0"/>
        <w:numPr>
          <w:ilvl w:val="0"/>
          <w:numId w:val="6"/>
        </w:numPr>
        <w:suppressAutoHyphens/>
        <w:spacing w:line="300" w:lineRule="exact"/>
        <w:ind w:left="1276" w:hanging="567"/>
      </w:pPr>
      <w:r>
        <w:t xml:space="preserve">indien de andere Partij failliet wordt verklaard; </w:t>
      </w:r>
    </w:p>
    <w:p w14:paraId="35174155" w14:textId="77777777" w:rsidR="00010E7E" w:rsidRDefault="0063138A" w:rsidP="001342E3">
      <w:pPr>
        <w:pStyle w:val="Body1"/>
        <w:widowControl w:val="0"/>
        <w:numPr>
          <w:ilvl w:val="0"/>
          <w:numId w:val="6"/>
        </w:numPr>
        <w:suppressAutoHyphens/>
        <w:spacing w:line="300" w:lineRule="exact"/>
        <w:ind w:left="1276" w:hanging="567"/>
      </w:pPr>
      <w:r>
        <w:t>indien de andere Partij het voorwerp is van een vrijwillige of gerechtelijke ontbinding en/of vereffeningsprocedure.</w:t>
      </w:r>
    </w:p>
    <w:p w14:paraId="416154F3" w14:textId="1FBD58AF" w:rsidR="00E55CDB" w:rsidRDefault="00E55CDB" w:rsidP="001342E3">
      <w:pPr>
        <w:pStyle w:val="Body1"/>
        <w:widowControl w:val="0"/>
        <w:numPr>
          <w:ilvl w:val="0"/>
          <w:numId w:val="6"/>
        </w:numPr>
        <w:suppressAutoHyphens/>
        <w:spacing w:line="300" w:lineRule="exact"/>
        <w:ind w:left="1276" w:hanging="567"/>
      </w:pPr>
      <w:r>
        <w:t>indien de andere Partij niet meer beantwoordt aan de wettelijk of reglementaire verplichtingen of vereisten om aan de Overeenkomst uitvoering te kunnen geven.</w:t>
      </w:r>
    </w:p>
    <w:p w14:paraId="209DABE2" w14:textId="77777777" w:rsidR="00E55CDB" w:rsidRDefault="00E55CDB" w:rsidP="00E55CDB">
      <w:pPr>
        <w:pStyle w:val="Body1"/>
        <w:widowControl w:val="0"/>
        <w:suppressAutoHyphens/>
        <w:spacing w:line="300" w:lineRule="exact"/>
      </w:pPr>
    </w:p>
    <w:p w14:paraId="31DA1D9F" w14:textId="708E4F2B" w:rsidR="00E55CDB" w:rsidRDefault="00E55CDB" w:rsidP="00E55CDB">
      <w:pPr>
        <w:pStyle w:val="Heading2title"/>
      </w:pPr>
      <w:r>
        <w:t xml:space="preserve">In de sub artikel </w:t>
      </w:r>
      <w:r>
        <w:fldChar w:fldCharType="begin"/>
      </w:r>
      <w:r>
        <w:instrText xml:space="preserve"> REF _Ref189053372 \r \h </w:instrText>
      </w:r>
      <w:r>
        <w:fldChar w:fldCharType="separate"/>
      </w:r>
      <w:r>
        <w:t>10.3</w:t>
      </w:r>
      <w:r>
        <w:fldChar w:fldCharType="end"/>
      </w:r>
      <w:r>
        <w:t xml:space="preserve"> omschreven gevallen is het de schadelijdende Partij ook toegestaan om te opteren voor de communicatie van de eventuele schorsing van de uitvoering van deze Overeenkomst terwijl aan de wederpartij een redelijke hersteltermijn wordt gegund (voor zover relevant).</w:t>
      </w:r>
    </w:p>
    <w:p w14:paraId="475B9D4C" w14:textId="77777777" w:rsidR="00235CB6" w:rsidRDefault="00235CB6" w:rsidP="00235CB6">
      <w:pPr>
        <w:pStyle w:val="Body1"/>
        <w:widowControl w:val="0"/>
        <w:suppressAutoHyphens/>
        <w:spacing w:line="300" w:lineRule="exact"/>
      </w:pPr>
    </w:p>
    <w:p w14:paraId="6C495811" w14:textId="77777777" w:rsidR="00AF3644" w:rsidRDefault="00AF3644" w:rsidP="00235CB6">
      <w:pPr>
        <w:pStyle w:val="Body1"/>
        <w:widowControl w:val="0"/>
        <w:suppressAutoHyphens/>
        <w:spacing w:line="300" w:lineRule="exact"/>
      </w:pPr>
    </w:p>
    <w:p w14:paraId="0EDE5408" w14:textId="77777777" w:rsidR="00AF3644" w:rsidRDefault="00AF3644" w:rsidP="00235CB6">
      <w:pPr>
        <w:pStyle w:val="Body1"/>
        <w:widowControl w:val="0"/>
        <w:suppressAutoHyphens/>
        <w:spacing w:line="300" w:lineRule="exact"/>
      </w:pPr>
    </w:p>
    <w:p w14:paraId="7AD4AF4C" w14:textId="77777777" w:rsidR="00AF3644" w:rsidRDefault="00AF3644" w:rsidP="00235CB6">
      <w:pPr>
        <w:pStyle w:val="Body1"/>
        <w:widowControl w:val="0"/>
        <w:suppressAutoHyphens/>
        <w:spacing w:line="300" w:lineRule="exact"/>
      </w:pPr>
    </w:p>
    <w:p w14:paraId="583234D7" w14:textId="77777777" w:rsidR="00010E7E" w:rsidRDefault="0063138A" w:rsidP="00E628F5">
      <w:pPr>
        <w:pStyle w:val="Heading1title"/>
        <w:keepNext w:val="0"/>
        <w:widowControl w:val="0"/>
        <w:suppressAutoHyphens/>
        <w:spacing w:line="300" w:lineRule="exact"/>
      </w:pPr>
      <w:r>
        <w:lastRenderedPageBreak/>
        <w:t>Toepasselijk recht</w:t>
      </w:r>
    </w:p>
    <w:p w14:paraId="576CEFB8" w14:textId="77777777" w:rsidR="001342E3" w:rsidRDefault="001342E3" w:rsidP="001342E3">
      <w:pPr>
        <w:pStyle w:val="Heading1title"/>
        <w:keepNext w:val="0"/>
        <w:widowControl w:val="0"/>
        <w:numPr>
          <w:ilvl w:val="0"/>
          <w:numId w:val="0"/>
        </w:numPr>
        <w:suppressAutoHyphens/>
        <w:spacing w:line="300" w:lineRule="exact"/>
        <w:ind w:left="709"/>
      </w:pPr>
    </w:p>
    <w:p w14:paraId="19220994" w14:textId="18BB45A1" w:rsidR="00010E7E" w:rsidRDefault="0063138A" w:rsidP="001342E3">
      <w:pPr>
        <w:pStyle w:val="Kop2"/>
        <w:widowControl w:val="0"/>
        <w:numPr>
          <w:ilvl w:val="0"/>
          <w:numId w:val="0"/>
        </w:numPr>
        <w:suppressAutoHyphens/>
        <w:spacing w:line="300" w:lineRule="exact"/>
        <w:ind w:left="709"/>
      </w:pPr>
      <w:r>
        <w:t>Deze Overeenkomst en elk geschil betreffende de interpretatie, geldigheid, uitvoering of beëindiging ervan wordt uitsluitend beheerst door het Belgisch recht</w:t>
      </w:r>
      <w:r w:rsidR="001342E3">
        <w:t>.</w:t>
      </w:r>
    </w:p>
    <w:p w14:paraId="1862B7F2" w14:textId="77777777" w:rsidR="001342E3" w:rsidRDefault="001342E3" w:rsidP="001342E3">
      <w:pPr>
        <w:pStyle w:val="Kop2"/>
        <w:widowControl w:val="0"/>
        <w:numPr>
          <w:ilvl w:val="0"/>
          <w:numId w:val="0"/>
        </w:numPr>
        <w:suppressAutoHyphens/>
        <w:spacing w:line="300" w:lineRule="exact"/>
        <w:ind w:left="709"/>
      </w:pPr>
    </w:p>
    <w:p w14:paraId="49D634B4" w14:textId="77777777" w:rsidR="00010E7E" w:rsidRDefault="0063138A" w:rsidP="00E628F5">
      <w:pPr>
        <w:pStyle w:val="Heading1title"/>
        <w:keepNext w:val="0"/>
        <w:widowControl w:val="0"/>
        <w:suppressAutoHyphens/>
        <w:spacing w:line="300" w:lineRule="exact"/>
      </w:pPr>
      <w:r>
        <w:t>Bevoegde rechtbank</w:t>
      </w:r>
    </w:p>
    <w:p w14:paraId="52F7F7CC" w14:textId="77777777" w:rsidR="001342E3" w:rsidRDefault="001342E3" w:rsidP="001342E3">
      <w:pPr>
        <w:pStyle w:val="Heading1title"/>
        <w:keepNext w:val="0"/>
        <w:widowControl w:val="0"/>
        <w:numPr>
          <w:ilvl w:val="0"/>
          <w:numId w:val="0"/>
        </w:numPr>
        <w:suppressAutoHyphens/>
        <w:spacing w:line="300" w:lineRule="exact"/>
        <w:ind w:left="709"/>
      </w:pPr>
    </w:p>
    <w:p w14:paraId="39B0B13C" w14:textId="56FD00E5" w:rsidR="00010E7E" w:rsidRDefault="0063138A" w:rsidP="00E628F5">
      <w:pPr>
        <w:pStyle w:val="Kop2"/>
        <w:widowControl w:val="0"/>
        <w:suppressAutoHyphens/>
        <w:spacing w:line="300" w:lineRule="exact"/>
      </w:pPr>
      <w:r>
        <w:t xml:space="preserve">Deze Overeenkomst en elke vordering voortkomend uit of verband houdend met deze Overeenkomst, met inbegrip van elk dispuut over de geldigheid, interpretatie, uitvoering of beëindiging ervan, zal enkel worden voorgelegd aan de rechtbanken </w:t>
      </w:r>
      <w:r w:rsidR="001342E3">
        <w:t xml:space="preserve">die bevoegd zijn voor de maatschappelijke zetel en/of woonplaats (dit laatste enkel indien de Klantenaanbrenger een natuurlijke persoon betreft) van de </w:t>
      </w:r>
      <w:r w:rsidR="001342E3" w:rsidRPr="001342E3">
        <w:rPr>
          <w:highlight w:val="lightGray"/>
        </w:rPr>
        <w:t>Klantenaanbrenger</w:t>
      </w:r>
      <w:r>
        <w:t>.</w:t>
      </w:r>
    </w:p>
    <w:p w14:paraId="6C469A0A" w14:textId="77777777" w:rsidR="001342E3" w:rsidRDefault="001342E3" w:rsidP="001342E3">
      <w:pPr>
        <w:pStyle w:val="Kop2"/>
        <w:widowControl w:val="0"/>
        <w:numPr>
          <w:ilvl w:val="0"/>
          <w:numId w:val="0"/>
        </w:numPr>
        <w:suppressAutoHyphens/>
        <w:spacing w:line="300" w:lineRule="exact"/>
        <w:ind w:left="709"/>
      </w:pPr>
    </w:p>
    <w:p w14:paraId="4A8C2E74" w14:textId="77777777" w:rsidR="00010E7E" w:rsidRDefault="0063138A" w:rsidP="00E628F5">
      <w:pPr>
        <w:pStyle w:val="Heading1title"/>
        <w:keepNext w:val="0"/>
        <w:widowControl w:val="0"/>
        <w:suppressAutoHyphens/>
        <w:spacing w:line="300" w:lineRule="exact"/>
      </w:pPr>
      <w:r>
        <w:t>Diverse bepalingen</w:t>
      </w:r>
    </w:p>
    <w:p w14:paraId="129653CE" w14:textId="77777777" w:rsidR="001342E3" w:rsidRDefault="001342E3" w:rsidP="001342E3">
      <w:pPr>
        <w:pStyle w:val="Heading1title"/>
        <w:keepNext w:val="0"/>
        <w:widowControl w:val="0"/>
        <w:numPr>
          <w:ilvl w:val="0"/>
          <w:numId w:val="0"/>
        </w:numPr>
        <w:suppressAutoHyphens/>
        <w:spacing w:line="300" w:lineRule="exact"/>
        <w:ind w:left="709"/>
      </w:pPr>
    </w:p>
    <w:p w14:paraId="4C5D624B" w14:textId="45C6CC27" w:rsidR="00277175" w:rsidRPr="00277175" w:rsidRDefault="0063138A" w:rsidP="00277175">
      <w:pPr>
        <w:pStyle w:val="Heading2title"/>
        <w:keepNext w:val="0"/>
        <w:widowControl w:val="0"/>
        <w:suppressAutoHyphens/>
        <w:spacing w:line="300" w:lineRule="exact"/>
      </w:pPr>
      <w:r w:rsidRPr="00277175">
        <w:t>Rechtsopvolgers en overdracht</w:t>
      </w:r>
    </w:p>
    <w:p w14:paraId="478ED788" w14:textId="43B7E85E" w:rsidR="00010E7E" w:rsidRDefault="0063138A" w:rsidP="00E628F5">
      <w:pPr>
        <w:pStyle w:val="Kop3"/>
        <w:widowControl w:val="0"/>
        <w:suppressAutoHyphens/>
        <w:spacing w:line="300" w:lineRule="exact"/>
      </w:pPr>
      <w:r>
        <w:t>Tenzij waar uitdrukkelijk anders is voorzien in deze Overeenkomst, zullen de bepalingen van deze Overeenkomst geldig en afdwingbaar zijn ten aanzien van de rechtsopvolgers van de Partijen. Deze Overeenkomst en de rechten en plichten die eraan zijn verbonden m</w:t>
      </w:r>
      <w:r w:rsidR="006F0086">
        <w:t>o</w:t>
      </w:r>
      <w:r>
        <w:t>g</w:t>
      </w:r>
      <w:r w:rsidR="006F0086">
        <w:t>en</w:t>
      </w:r>
      <w:r>
        <w:t xml:space="preserve"> evenwel niet worden overgedragen zonder het voorafgaand schriftelijk akkoord van alle Partijen.</w:t>
      </w:r>
    </w:p>
    <w:p w14:paraId="713A8B7E" w14:textId="77777777" w:rsidR="001342E3" w:rsidRDefault="001342E3" w:rsidP="001342E3">
      <w:pPr>
        <w:pStyle w:val="Kop3"/>
        <w:widowControl w:val="0"/>
        <w:numPr>
          <w:ilvl w:val="0"/>
          <w:numId w:val="0"/>
        </w:numPr>
        <w:suppressAutoHyphens/>
        <w:spacing w:line="300" w:lineRule="exact"/>
        <w:ind w:left="709"/>
      </w:pPr>
    </w:p>
    <w:p w14:paraId="7CF19643" w14:textId="19F1EEE7" w:rsidR="00277175" w:rsidRPr="00277175" w:rsidRDefault="0063138A" w:rsidP="00277175">
      <w:pPr>
        <w:pStyle w:val="Heading2title"/>
        <w:keepNext w:val="0"/>
        <w:widowControl w:val="0"/>
        <w:suppressAutoHyphens/>
        <w:spacing w:line="300" w:lineRule="exact"/>
      </w:pPr>
      <w:r w:rsidRPr="00277175">
        <w:t>Volledig akkoord - voorrang boven vroegere overeenkomsten</w:t>
      </w:r>
    </w:p>
    <w:p w14:paraId="71AA021C" w14:textId="77777777" w:rsidR="00010E7E" w:rsidRDefault="0063138A" w:rsidP="00E628F5">
      <w:pPr>
        <w:pStyle w:val="Kop3"/>
        <w:widowControl w:val="0"/>
        <w:suppressAutoHyphens/>
        <w:spacing w:line="300" w:lineRule="exact"/>
      </w:pPr>
      <w:r>
        <w:t>Deze Overeenkomst omvat het volledige akkoord tussen Partijen betreffende het voorwerp ervan en vervangt integraal alle eventuele eerdere afspraken tussen Partijen. Geen enkele Partij zal enige verantwoordelijkheid dragen betreffende (vermeende) waarborgen of verplichtingen die niet uitdrukkelijk in deze Overeenkomst zijn vermeld.</w:t>
      </w:r>
    </w:p>
    <w:p w14:paraId="303DD1DC" w14:textId="77777777" w:rsidR="001342E3" w:rsidRDefault="001342E3" w:rsidP="001342E3">
      <w:pPr>
        <w:pStyle w:val="Kop3"/>
        <w:widowControl w:val="0"/>
        <w:numPr>
          <w:ilvl w:val="0"/>
          <w:numId w:val="0"/>
        </w:numPr>
        <w:suppressAutoHyphens/>
        <w:spacing w:line="300" w:lineRule="exact"/>
        <w:ind w:left="709"/>
      </w:pPr>
    </w:p>
    <w:p w14:paraId="221FD0A7" w14:textId="77777777" w:rsidR="00010E7E" w:rsidRDefault="0063138A" w:rsidP="00E628F5">
      <w:pPr>
        <w:pStyle w:val="Kop2"/>
        <w:widowControl w:val="0"/>
        <w:suppressAutoHyphens/>
        <w:spacing w:line="300" w:lineRule="exact"/>
      </w:pPr>
      <w:r>
        <w:t xml:space="preserve">Mocht enige bepaling van deze Overeenkomst blijken ongeldig, </w:t>
      </w:r>
      <w:proofErr w:type="spellStart"/>
      <w:r>
        <w:t>onafdwingbaar</w:t>
      </w:r>
      <w:proofErr w:type="spellEnd"/>
      <w:r>
        <w:t xml:space="preserve"> of nietig te zijn, dan zullen de overige bepalingen van deze Overeenkomst hun volledige geldigheid en uitwerking behouden. Partijen machtigen de bevoegde rechtsmacht uitdrukkelijk om elke ongeldige, </w:t>
      </w:r>
      <w:proofErr w:type="spellStart"/>
      <w:r>
        <w:t>onafdwingbare</w:t>
      </w:r>
      <w:proofErr w:type="spellEnd"/>
      <w:r>
        <w:t xml:space="preserve"> of nietige bepaling derwijze te matigen of de toepassing ervan te moduleren dat hieraan alsnog de maximale uitwerking kan worden verleend die verenigbaar is met de Wet en de oorspronkelijke intentie van de Partijen.</w:t>
      </w:r>
    </w:p>
    <w:p w14:paraId="3901A3A7" w14:textId="77777777" w:rsidR="001342E3" w:rsidRDefault="001342E3" w:rsidP="001342E3">
      <w:pPr>
        <w:pStyle w:val="Kop2"/>
        <w:widowControl w:val="0"/>
        <w:numPr>
          <w:ilvl w:val="0"/>
          <w:numId w:val="0"/>
        </w:numPr>
        <w:suppressAutoHyphens/>
        <w:spacing w:line="300" w:lineRule="exact"/>
        <w:ind w:left="709"/>
      </w:pPr>
    </w:p>
    <w:p w14:paraId="39946079" w14:textId="77777777" w:rsidR="00010E7E" w:rsidRDefault="0063138A" w:rsidP="00E628F5">
      <w:pPr>
        <w:pStyle w:val="Heading2title"/>
        <w:keepNext w:val="0"/>
        <w:widowControl w:val="0"/>
        <w:suppressAutoHyphens/>
        <w:spacing w:line="300" w:lineRule="exact"/>
      </w:pPr>
      <w:r>
        <w:t>Wijziging en afstand</w:t>
      </w:r>
    </w:p>
    <w:p w14:paraId="0C45D894" w14:textId="77777777" w:rsidR="00010E7E" w:rsidRDefault="0063138A" w:rsidP="00E628F5">
      <w:pPr>
        <w:pStyle w:val="Kop3"/>
        <w:widowControl w:val="0"/>
        <w:suppressAutoHyphens/>
        <w:spacing w:line="300" w:lineRule="exact"/>
      </w:pPr>
      <w:r>
        <w:t>Deze Overeenkomst kan enkel worden gewijzigd of aangevuld via schriftelijk bevestigd akkoord van de Partijen. Elke afstand van rechten onder deze Overeenkomst dient schriftelijk, uitdrukkelijk en ondubbelzinnig te gebeuren.</w:t>
      </w:r>
    </w:p>
    <w:p w14:paraId="2B1BEF67" w14:textId="77777777" w:rsidR="001342E3" w:rsidRDefault="001342E3" w:rsidP="001342E3">
      <w:pPr>
        <w:pStyle w:val="Kop3"/>
        <w:widowControl w:val="0"/>
        <w:numPr>
          <w:ilvl w:val="0"/>
          <w:numId w:val="0"/>
        </w:numPr>
        <w:suppressAutoHyphens/>
        <w:spacing w:line="300" w:lineRule="exact"/>
        <w:ind w:left="709"/>
      </w:pPr>
    </w:p>
    <w:p w14:paraId="6E925857" w14:textId="77777777" w:rsidR="00010E7E" w:rsidRDefault="0063138A" w:rsidP="00E628F5">
      <w:pPr>
        <w:pStyle w:val="Heading2title"/>
        <w:keepNext w:val="0"/>
        <w:widowControl w:val="0"/>
        <w:suppressAutoHyphens/>
        <w:spacing w:line="300" w:lineRule="exact"/>
      </w:pPr>
      <w:r>
        <w:t>Vertraging of nalaten in uitvoering van rechten of remedies</w:t>
      </w:r>
    </w:p>
    <w:p w14:paraId="7F53F2BE" w14:textId="77777777" w:rsidR="00010E7E" w:rsidRDefault="0063138A" w:rsidP="00E628F5">
      <w:pPr>
        <w:pStyle w:val="Kop3"/>
        <w:widowControl w:val="0"/>
        <w:suppressAutoHyphens/>
        <w:spacing w:line="300" w:lineRule="exact"/>
      </w:pPr>
      <w:r>
        <w:t xml:space="preserve">Geen enkele vertraging of nalaten in het uitvoeren van rechten of remedies door een Partij betreffende een tekortkoming van enige andere Partij, zal aan de </w:t>
      </w:r>
      <w:proofErr w:type="spellStart"/>
      <w:r>
        <w:t>eerstvermelde</w:t>
      </w:r>
      <w:proofErr w:type="spellEnd"/>
      <w:r>
        <w:t xml:space="preserve"> Partij het recht ontnemen om deze rechten alsnog uit te oefenen en zal evenmin worden aanzien als een afstand in hoofde van de betreffende Partij.</w:t>
      </w:r>
    </w:p>
    <w:p w14:paraId="6C171560" w14:textId="77777777" w:rsidR="001342E3" w:rsidRDefault="001342E3" w:rsidP="001342E3">
      <w:pPr>
        <w:pStyle w:val="Kop3"/>
        <w:widowControl w:val="0"/>
        <w:numPr>
          <w:ilvl w:val="0"/>
          <w:numId w:val="0"/>
        </w:numPr>
        <w:suppressAutoHyphens/>
        <w:spacing w:line="300" w:lineRule="exact"/>
        <w:ind w:left="709"/>
      </w:pPr>
    </w:p>
    <w:p w14:paraId="5838628D" w14:textId="77777777" w:rsidR="00B54991" w:rsidRDefault="00B54991" w:rsidP="001342E3">
      <w:pPr>
        <w:pStyle w:val="Kop3"/>
        <w:widowControl w:val="0"/>
        <w:numPr>
          <w:ilvl w:val="0"/>
          <w:numId w:val="0"/>
        </w:numPr>
        <w:suppressAutoHyphens/>
        <w:spacing w:line="300" w:lineRule="exact"/>
        <w:ind w:left="709"/>
      </w:pPr>
    </w:p>
    <w:p w14:paraId="06FA3973" w14:textId="77777777" w:rsidR="00B54991" w:rsidRDefault="00B54991" w:rsidP="001342E3">
      <w:pPr>
        <w:pStyle w:val="Kop3"/>
        <w:widowControl w:val="0"/>
        <w:numPr>
          <w:ilvl w:val="0"/>
          <w:numId w:val="0"/>
        </w:numPr>
        <w:suppressAutoHyphens/>
        <w:spacing w:line="300" w:lineRule="exact"/>
        <w:ind w:left="709"/>
      </w:pPr>
    </w:p>
    <w:p w14:paraId="52946E04" w14:textId="77777777" w:rsidR="00010E7E" w:rsidRDefault="0063138A" w:rsidP="00E628F5">
      <w:pPr>
        <w:pStyle w:val="Heading2title"/>
        <w:keepNext w:val="0"/>
        <w:widowControl w:val="0"/>
        <w:suppressAutoHyphens/>
        <w:spacing w:line="300" w:lineRule="exact"/>
      </w:pPr>
      <w:bookmarkStart w:id="5" w:name="notices"/>
      <w:r>
        <w:lastRenderedPageBreak/>
        <w:t>Kennisgevingen</w:t>
      </w:r>
      <w:bookmarkEnd w:id="5"/>
    </w:p>
    <w:p w14:paraId="234D6732" w14:textId="70F1ACC9" w:rsidR="00010E7E" w:rsidRDefault="0063138A" w:rsidP="00E628F5">
      <w:pPr>
        <w:pStyle w:val="Kop3"/>
        <w:widowControl w:val="0"/>
        <w:suppressAutoHyphens/>
        <w:spacing w:line="300" w:lineRule="exact"/>
      </w:pPr>
      <w:bookmarkStart w:id="6" w:name="_sx-ref-nl-745515"/>
      <w:r>
        <w:t xml:space="preserve">Elke kennisgeving die wordt verricht betreffende deze Overeenkomst, anders dan louter operationele correspondentie tussen Partijen, dient schriftelijk te gebeuren in de </w:t>
      </w:r>
      <w:r w:rsidR="005F6457" w:rsidRPr="005F6457">
        <w:rPr>
          <w:highlight w:val="lightGray"/>
        </w:rPr>
        <w:t>[</w:t>
      </w:r>
      <w:r w:rsidRPr="005F6457">
        <w:rPr>
          <w:highlight w:val="lightGray"/>
        </w:rPr>
        <w:t>taal aanduiden</w:t>
      </w:r>
      <w:r w:rsidR="005F6457" w:rsidRPr="005F6457">
        <w:t>]</w:t>
      </w:r>
      <w:r>
        <w:t xml:space="preserve"> taal. Kennisgevingen zullen geacht worden geldig te zijn gegeven als volgt:</w:t>
      </w:r>
      <w:bookmarkEnd w:id="6"/>
    </w:p>
    <w:p w14:paraId="6B7CB789" w14:textId="77777777" w:rsidR="00010E7E" w:rsidRDefault="0063138A" w:rsidP="00E628F5">
      <w:pPr>
        <w:pStyle w:val="Body1"/>
        <w:widowControl w:val="0"/>
        <w:numPr>
          <w:ilvl w:val="0"/>
          <w:numId w:val="7"/>
        </w:numPr>
        <w:suppressAutoHyphens/>
        <w:spacing w:line="300" w:lineRule="exact"/>
        <w:ind w:left="709" w:firstLine="0"/>
      </w:pPr>
      <w:r>
        <w:t>Indien persoonlijk overhandigd;</w:t>
      </w:r>
    </w:p>
    <w:p w14:paraId="2A9A02D3" w14:textId="77777777" w:rsidR="00010E7E" w:rsidRDefault="0063138A" w:rsidP="00E628F5">
      <w:pPr>
        <w:pStyle w:val="Body1"/>
        <w:widowControl w:val="0"/>
        <w:numPr>
          <w:ilvl w:val="0"/>
          <w:numId w:val="7"/>
        </w:numPr>
        <w:suppressAutoHyphens/>
        <w:spacing w:line="300" w:lineRule="exact"/>
        <w:ind w:left="709" w:firstLine="0"/>
      </w:pPr>
      <w:r>
        <w:t>Indien verzonden per aangetekende brief;</w:t>
      </w:r>
    </w:p>
    <w:p w14:paraId="716B1C76" w14:textId="77777777" w:rsidR="00010E7E" w:rsidRDefault="0063138A" w:rsidP="00E628F5">
      <w:pPr>
        <w:pStyle w:val="Body1"/>
        <w:widowControl w:val="0"/>
        <w:numPr>
          <w:ilvl w:val="0"/>
          <w:numId w:val="7"/>
        </w:numPr>
        <w:suppressAutoHyphens/>
        <w:spacing w:line="300" w:lineRule="exact"/>
        <w:ind w:left="709" w:firstLine="0"/>
      </w:pPr>
      <w:r>
        <w:t xml:space="preserve">Indien bezorgd via koerierdienst; </w:t>
      </w:r>
    </w:p>
    <w:p w14:paraId="352FC378" w14:textId="77777777" w:rsidR="00010E7E" w:rsidRDefault="0063138A" w:rsidP="00100855">
      <w:pPr>
        <w:pStyle w:val="Body1"/>
        <w:widowControl w:val="0"/>
        <w:numPr>
          <w:ilvl w:val="0"/>
          <w:numId w:val="7"/>
        </w:numPr>
        <w:suppressAutoHyphens/>
        <w:spacing w:line="300" w:lineRule="exact"/>
        <w:ind w:left="1418" w:hanging="709"/>
      </w:pPr>
      <w:r>
        <w:t>Indien bezorgd per e-mail, evenwel op voorwaarde dat de geadresseerde de ontvangst uitdrukkelijk heeft bevestigd. Geautomatiseerde antwoorden of leesbevestigingen gelden niet als een voldoende uitdrukkelijke bevestiging in de voorgaande zin.</w:t>
      </w:r>
    </w:p>
    <w:p w14:paraId="2611AC34" w14:textId="77777777" w:rsidR="003257DB" w:rsidRDefault="003257DB" w:rsidP="00B54991">
      <w:pPr>
        <w:pStyle w:val="Body1"/>
        <w:widowControl w:val="0"/>
        <w:suppressAutoHyphens/>
        <w:spacing w:line="300" w:lineRule="exact"/>
      </w:pPr>
    </w:p>
    <w:p w14:paraId="046A9BF4" w14:textId="77777777" w:rsidR="00010E7E" w:rsidRDefault="0063138A" w:rsidP="00E628F5">
      <w:pPr>
        <w:pStyle w:val="Kop3"/>
        <w:widowControl w:val="0"/>
        <w:suppressAutoHyphens/>
        <w:spacing w:line="300" w:lineRule="exact"/>
      </w:pPr>
      <w:r>
        <w:t>Kennisgevingen zullen worden geacht te zijn ontvangen op volgende tijdstippen:</w:t>
      </w:r>
    </w:p>
    <w:p w14:paraId="08ED8C74" w14:textId="77777777" w:rsidR="00010E7E" w:rsidRDefault="0063138A" w:rsidP="00E55CDB">
      <w:pPr>
        <w:pStyle w:val="Body1"/>
        <w:widowControl w:val="0"/>
        <w:numPr>
          <w:ilvl w:val="0"/>
          <w:numId w:val="8"/>
        </w:numPr>
        <w:suppressAutoHyphens/>
        <w:spacing w:line="300" w:lineRule="exact"/>
        <w:ind w:left="1276" w:hanging="567"/>
      </w:pPr>
      <w:r>
        <w:t>Indien persoonlijk bezorgd: op het moment van effectieve terhandstelling aan de ontvanger;</w:t>
      </w:r>
    </w:p>
    <w:p w14:paraId="1C31E315" w14:textId="77777777" w:rsidR="00010E7E" w:rsidRDefault="0063138A" w:rsidP="00E55CDB">
      <w:pPr>
        <w:pStyle w:val="Body1"/>
        <w:widowControl w:val="0"/>
        <w:numPr>
          <w:ilvl w:val="0"/>
          <w:numId w:val="8"/>
        </w:numPr>
        <w:suppressAutoHyphens/>
        <w:spacing w:line="300" w:lineRule="exact"/>
        <w:ind w:left="1276" w:hanging="567"/>
      </w:pPr>
      <w:r>
        <w:t>Indien per aangetekende brief verzonden: op de tweede Belgische werkdag volgend op de dag van verzending (zoals blijkt uit de bevestiging door de postdiensten);</w:t>
      </w:r>
    </w:p>
    <w:p w14:paraId="40E16529" w14:textId="77777777" w:rsidR="00010E7E" w:rsidRDefault="0063138A" w:rsidP="00E55CDB">
      <w:pPr>
        <w:pStyle w:val="Body1"/>
        <w:widowControl w:val="0"/>
        <w:numPr>
          <w:ilvl w:val="0"/>
          <w:numId w:val="8"/>
        </w:numPr>
        <w:suppressAutoHyphens/>
        <w:spacing w:line="300" w:lineRule="exact"/>
        <w:ind w:left="1276" w:hanging="567"/>
      </w:pPr>
      <w:r>
        <w:t xml:space="preserve">Indien verzonden per koerierdienst: op het ogenblik van effectieve aflevering zoals blijkt uit de door de ontvanger ondertekende ontvangstbevestiging; </w:t>
      </w:r>
    </w:p>
    <w:p w14:paraId="21F2A924" w14:textId="310C72B3" w:rsidR="00010E7E" w:rsidRDefault="0063138A" w:rsidP="00E55CDB">
      <w:pPr>
        <w:pStyle w:val="Body1"/>
        <w:widowControl w:val="0"/>
        <w:numPr>
          <w:ilvl w:val="0"/>
          <w:numId w:val="8"/>
        </w:numPr>
        <w:suppressAutoHyphens/>
        <w:spacing w:line="300" w:lineRule="exact"/>
        <w:ind w:left="1276" w:hanging="567"/>
      </w:pPr>
      <w:r>
        <w:t xml:space="preserve">Indien verzonden per e-mail: op het tijdstip van uitdrukkelijke bevestiging zoals vermeld in artikel </w:t>
      </w:r>
      <w:r>
        <w:fldChar w:fldCharType="begin"/>
      </w:r>
      <w:r>
        <w:instrText xml:space="preserve">REF _sx-ref-nl-745515 \r \h \* MERGEFORMAT </w:instrText>
      </w:r>
      <w:r>
        <w:fldChar w:fldCharType="separate"/>
      </w:r>
      <w:r w:rsidR="00E55CDB">
        <w:t>13.6.1</w:t>
      </w:r>
      <w:r>
        <w:fldChar w:fldCharType="end"/>
      </w:r>
      <w:r>
        <w:t>.</w:t>
      </w:r>
    </w:p>
    <w:p w14:paraId="751A8A8C" w14:textId="77777777" w:rsidR="00B54991" w:rsidRDefault="00B54991" w:rsidP="00B54991">
      <w:pPr>
        <w:pStyle w:val="Body1"/>
        <w:widowControl w:val="0"/>
        <w:suppressAutoHyphens/>
        <w:spacing w:line="300" w:lineRule="exact"/>
        <w:ind w:left="1276"/>
      </w:pPr>
    </w:p>
    <w:p w14:paraId="754F9C59" w14:textId="1AEA0D06" w:rsidR="00010E7E" w:rsidRDefault="0063138A" w:rsidP="00E628F5">
      <w:pPr>
        <w:pStyle w:val="Kop3"/>
        <w:widowControl w:val="0"/>
        <w:suppressAutoHyphens/>
        <w:spacing w:line="300" w:lineRule="exact"/>
      </w:pPr>
      <w:bookmarkStart w:id="7" w:name="_sx-ref-nl-745525"/>
      <w:r>
        <w:t xml:space="preserve">Elke Partij mag op enig moment haar adres, email adres voor de ontvangst van kennisgevingen onder deze Overeenkomst wijzigen door aan alle andere Partijen kennis te geven van zulk nieuw adres overeenkomstig dit artikel </w:t>
      </w:r>
      <w:r>
        <w:fldChar w:fldCharType="begin"/>
      </w:r>
      <w:r>
        <w:instrText xml:space="preserve">REF _sx-ref-nl-745525 \r \h \* MERGEFORMAT </w:instrText>
      </w:r>
      <w:r>
        <w:fldChar w:fldCharType="separate"/>
      </w:r>
      <w:r w:rsidR="00E55CDB">
        <w:t>13.6.3</w:t>
      </w:r>
      <w:r>
        <w:fldChar w:fldCharType="end"/>
      </w:r>
      <w:r>
        <w:t>.</w:t>
      </w:r>
      <w:bookmarkEnd w:id="7"/>
    </w:p>
    <w:p w14:paraId="181607DC" w14:textId="77777777" w:rsidR="001342E3" w:rsidRDefault="001342E3" w:rsidP="001342E3">
      <w:pPr>
        <w:pStyle w:val="Kop3"/>
        <w:widowControl w:val="0"/>
        <w:numPr>
          <w:ilvl w:val="0"/>
          <w:numId w:val="0"/>
        </w:numPr>
        <w:suppressAutoHyphens/>
        <w:spacing w:line="300" w:lineRule="exact"/>
        <w:ind w:left="709"/>
      </w:pPr>
    </w:p>
    <w:p w14:paraId="0A2DED1C" w14:textId="77777777" w:rsidR="00010E7E" w:rsidRDefault="0063138A" w:rsidP="00E628F5">
      <w:pPr>
        <w:pStyle w:val="Heading2title"/>
        <w:keepNext w:val="0"/>
        <w:widowControl w:val="0"/>
        <w:suppressAutoHyphens/>
        <w:spacing w:line="300" w:lineRule="exact"/>
      </w:pPr>
      <w:r>
        <w:t>Exemplaren, taal van deze Overeenkomst</w:t>
      </w:r>
    </w:p>
    <w:p w14:paraId="1EEDF881" w14:textId="77777777" w:rsidR="00010E7E" w:rsidRDefault="0063138A" w:rsidP="00E628F5">
      <w:pPr>
        <w:pStyle w:val="Kop3"/>
        <w:widowControl w:val="0"/>
        <w:suppressAutoHyphens/>
        <w:spacing w:line="300" w:lineRule="exact"/>
      </w:pPr>
      <w:r>
        <w:t>Deze Overeenkomst wordt aangegaan in de Nederlandse taal. Deze Overeenkomst wordt geldig afgesloten via digitale handtekening of via de offline of online uitwisseling van getekende exemplaren, bv. via een scan van een getekend origineel.</w:t>
      </w:r>
    </w:p>
    <w:p w14:paraId="2D616DB5" w14:textId="77777777" w:rsidR="001342E3" w:rsidRDefault="001342E3" w:rsidP="00E628F5">
      <w:pPr>
        <w:widowControl w:val="0"/>
        <w:suppressAutoHyphens/>
        <w:spacing w:line="300" w:lineRule="exact"/>
        <w:rPr>
          <w:b/>
          <w:caps/>
        </w:rPr>
      </w:pPr>
    </w:p>
    <w:p w14:paraId="09EB2360" w14:textId="77777777" w:rsidR="00100855" w:rsidRDefault="00100855" w:rsidP="00E628F5">
      <w:pPr>
        <w:widowControl w:val="0"/>
        <w:suppressAutoHyphens/>
        <w:spacing w:line="300" w:lineRule="exact"/>
        <w:rPr>
          <w:b/>
          <w:caps/>
        </w:rPr>
      </w:pPr>
    </w:p>
    <w:p w14:paraId="79460061" w14:textId="77777777" w:rsidR="00100855" w:rsidRDefault="00100855" w:rsidP="00E628F5">
      <w:pPr>
        <w:widowControl w:val="0"/>
        <w:suppressAutoHyphens/>
        <w:spacing w:line="300" w:lineRule="exact"/>
        <w:rPr>
          <w:b/>
          <w:caps/>
        </w:rPr>
      </w:pPr>
    </w:p>
    <w:p w14:paraId="717E7961" w14:textId="77777777" w:rsidR="00100855" w:rsidRDefault="00100855" w:rsidP="00E628F5">
      <w:pPr>
        <w:widowControl w:val="0"/>
        <w:suppressAutoHyphens/>
        <w:spacing w:line="300" w:lineRule="exact"/>
        <w:rPr>
          <w:b/>
          <w:caps/>
        </w:rPr>
      </w:pPr>
    </w:p>
    <w:p w14:paraId="4C44B050" w14:textId="77777777" w:rsidR="00100855" w:rsidRDefault="00100855" w:rsidP="00E628F5">
      <w:pPr>
        <w:widowControl w:val="0"/>
        <w:suppressAutoHyphens/>
        <w:spacing w:line="300" w:lineRule="exact"/>
        <w:rPr>
          <w:b/>
          <w:caps/>
        </w:rPr>
      </w:pPr>
    </w:p>
    <w:p w14:paraId="0BF3F0CA" w14:textId="77777777" w:rsidR="00100855" w:rsidRDefault="00100855" w:rsidP="00E628F5">
      <w:pPr>
        <w:widowControl w:val="0"/>
        <w:suppressAutoHyphens/>
        <w:spacing w:line="300" w:lineRule="exact"/>
        <w:rPr>
          <w:b/>
          <w:caps/>
        </w:rPr>
      </w:pPr>
    </w:p>
    <w:p w14:paraId="6759B12D" w14:textId="77777777" w:rsidR="00100855" w:rsidRDefault="00100855" w:rsidP="00E628F5">
      <w:pPr>
        <w:widowControl w:val="0"/>
        <w:suppressAutoHyphens/>
        <w:spacing w:line="300" w:lineRule="exact"/>
        <w:rPr>
          <w:b/>
          <w:caps/>
        </w:rPr>
      </w:pPr>
    </w:p>
    <w:p w14:paraId="4B1827BE" w14:textId="77777777" w:rsidR="00100855" w:rsidRDefault="00100855" w:rsidP="00E628F5">
      <w:pPr>
        <w:widowControl w:val="0"/>
        <w:suppressAutoHyphens/>
        <w:spacing w:line="300" w:lineRule="exact"/>
        <w:rPr>
          <w:b/>
          <w:caps/>
        </w:rPr>
      </w:pPr>
    </w:p>
    <w:p w14:paraId="7DE7E6EC" w14:textId="77777777" w:rsidR="00100855" w:rsidRDefault="00100855" w:rsidP="00E628F5">
      <w:pPr>
        <w:widowControl w:val="0"/>
        <w:suppressAutoHyphens/>
        <w:spacing w:line="300" w:lineRule="exact"/>
        <w:rPr>
          <w:b/>
          <w:caps/>
        </w:rPr>
      </w:pPr>
    </w:p>
    <w:p w14:paraId="511C42D5" w14:textId="77777777" w:rsidR="00100855" w:rsidRDefault="00100855" w:rsidP="00E628F5">
      <w:pPr>
        <w:widowControl w:val="0"/>
        <w:suppressAutoHyphens/>
        <w:spacing w:line="300" w:lineRule="exact"/>
        <w:rPr>
          <w:b/>
          <w:caps/>
        </w:rPr>
      </w:pPr>
    </w:p>
    <w:p w14:paraId="6C749700" w14:textId="77777777" w:rsidR="00100855" w:rsidRDefault="00100855" w:rsidP="00E628F5">
      <w:pPr>
        <w:widowControl w:val="0"/>
        <w:suppressAutoHyphens/>
        <w:spacing w:line="300" w:lineRule="exact"/>
        <w:rPr>
          <w:b/>
          <w:caps/>
        </w:rPr>
      </w:pPr>
    </w:p>
    <w:p w14:paraId="3F4F1D06" w14:textId="77777777" w:rsidR="00100855" w:rsidRDefault="00100855" w:rsidP="00E628F5">
      <w:pPr>
        <w:widowControl w:val="0"/>
        <w:suppressAutoHyphens/>
        <w:spacing w:line="300" w:lineRule="exact"/>
        <w:rPr>
          <w:b/>
          <w:caps/>
        </w:rPr>
      </w:pPr>
    </w:p>
    <w:p w14:paraId="3724D83E" w14:textId="77777777" w:rsidR="00100855" w:rsidRDefault="00100855" w:rsidP="00E628F5">
      <w:pPr>
        <w:widowControl w:val="0"/>
        <w:suppressAutoHyphens/>
        <w:spacing w:line="300" w:lineRule="exact"/>
        <w:rPr>
          <w:b/>
          <w:caps/>
        </w:rPr>
      </w:pPr>
    </w:p>
    <w:p w14:paraId="6308CBC6" w14:textId="77777777" w:rsidR="00100855" w:rsidRDefault="00100855" w:rsidP="00E628F5">
      <w:pPr>
        <w:widowControl w:val="0"/>
        <w:suppressAutoHyphens/>
        <w:spacing w:line="300" w:lineRule="exact"/>
        <w:rPr>
          <w:b/>
          <w:caps/>
        </w:rPr>
      </w:pPr>
    </w:p>
    <w:p w14:paraId="0188040F" w14:textId="77777777" w:rsidR="00100855" w:rsidRDefault="00100855" w:rsidP="00E628F5">
      <w:pPr>
        <w:widowControl w:val="0"/>
        <w:suppressAutoHyphens/>
        <w:spacing w:line="300" w:lineRule="exact"/>
        <w:rPr>
          <w:b/>
          <w:caps/>
        </w:rPr>
      </w:pPr>
    </w:p>
    <w:p w14:paraId="3F1068E3" w14:textId="77777777" w:rsidR="00100855" w:rsidRDefault="00100855" w:rsidP="00E628F5">
      <w:pPr>
        <w:widowControl w:val="0"/>
        <w:suppressAutoHyphens/>
        <w:spacing w:line="300" w:lineRule="exact"/>
        <w:rPr>
          <w:b/>
          <w:caps/>
        </w:rPr>
      </w:pPr>
    </w:p>
    <w:p w14:paraId="29694840" w14:textId="77777777" w:rsidR="00100855" w:rsidRDefault="00100855" w:rsidP="00E628F5">
      <w:pPr>
        <w:widowControl w:val="0"/>
        <w:suppressAutoHyphens/>
        <w:spacing w:line="300" w:lineRule="exact"/>
        <w:rPr>
          <w:b/>
          <w:caps/>
        </w:rPr>
      </w:pPr>
    </w:p>
    <w:p w14:paraId="3A33F708" w14:textId="77777777" w:rsidR="00100855" w:rsidRDefault="00100855" w:rsidP="00E628F5">
      <w:pPr>
        <w:widowControl w:val="0"/>
        <w:suppressAutoHyphens/>
        <w:spacing w:line="300" w:lineRule="exact"/>
        <w:rPr>
          <w:b/>
          <w:caps/>
        </w:rPr>
      </w:pPr>
    </w:p>
    <w:p w14:paraId="5DAF8202" w14:textId="77777777" w:rsidR="00100855" w:rsidRDefault="00100855" w:rsidP="00E628F5">
      <w:pPr>
        <w:widowControl w:val="0"/>
        <w:suppressAutoHyphens/>
        <w:spacing w:line="300" w:lineRule="exact"/>
        <w:rPr>
          <w:b/>
          <w:caps/>
        </w:rPr>
      </w:pPr>
    </w:p>
    <w:p w14:paraId="2A634295" w14:textId="3C5FAD15" w:rsidR="00010E7E" w:rsidRDefault="0063138A" w:rsidP="00E628F5">
      <w:pPr>
        <w:widowControl w:val="0"/>
        <w:suppressAutoHyphens/>
        <w:spacing w:line="300" w:lineRule="exact"/>
        <w:rPr>
          <w:b/>
          <w:caps/>
        </w:rPr>
      </w:pPr>
      <w:r>
        <w:rPr>
          <w:b/>
          <w:caps/>
        </w:rPr>
        <w:lastRenderedPageBreak/>
        <w:t>Aldus werd overeengekomen</w:t>
      </w:r>
      <w:r w:rsidR="001342E3">
        <w:rPr>
          <w:b/>
          <w:caps/>
        </w:rPr>
        <w:t>,</w:t>
      </w:r>
    </w:p>
    <w:p w14:paraId="72FC9EC2" w14:textId="0E75D1E4" w:rsidR="00E55CDB" w:rsidRPr="00E55CDB" w:rsidRDefault="00E55CDB" w:rsidP="00E628F5">
      <w:pPr>
        <w:widowControl w:val="0"/>
        <w:suppressAutoHyphens/>
        <w:spacing w:line="300" w:lineRule="exact"/>
        <w:rPr>
          <w:b/>
        </w:rPr>
      </w:pPr>
      <w:r>
        <w:rPr>
          <w:b/>
          <w:caps/>
        </w:rPr>
        <w:t>T</w:t>
      </w:r>
      <w:r>
        <w:rPr>
          <w:b/>
        </w:rPr>
        <w:t xml:space="preserve">e </w:t>
      </w:r>
      <w:r w:rsidRPr="00E55CDB">
        <w:rPr>
          <w:b/>
          <w:highlight w:val="lightGray"/>
        </w:rPr>
        <w:t>[plaats]</w:t>
      </w:r>
      <w:r>
        <w:rPr>
          <w:b/>
        </w:rPr>
        <w:t>, in hetzij zoveel originelen als er Partijen zijn, dan wel op digitale wijze,</w:t>
      </w:r>
    </w:p>
    <w:p w14:paraId="69A96768" w14:textId="77777777" w:rsidR="001342E3" w:rsidRDefault="001342E3" w:rsidP="00E628F5">
      <w:pPr>
        <w:widowControl w:val="0"/>
        <w:suppressAutoHyphens/>
        <w:spacing w:line="300" w:lineRule="exact"/>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906"/>
        <w:gridCol w:w="4077"/>
      </w:tblGrid>
      <w:tr w:rsidR="00010E7E" w14:paraId="50C52E6E"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9A2225F" w14:textId="77777777" w:rsidR="001342E3" w:rsidRDefault="001342E3" w:rsidP="00E628F5">
            <w:pPr>
              <w:pStyle w:val="Body1"/>
              <w:widowControl w:val="0"/>
              <w:tabs>
                <w:tab w:val="right" w:leader="dot" w:pos="4082"/>
              </w:tabs>
              <w:suppressAutoHyphens/>
              <w:spacing w:line="300" w:lineRule="exact"/>
              <w:ind w:left="0"/>
            </w:pPr>
          </w:p>
          <w:p w14:paraId="5DD21961" w14:textId="77777777" w:rsidR="001342E3" w:rsidRDefault="001342E3" w:rsidP="00E628F5">
            <w:pPr>
              <w:pStyle w:val="Body1"/>
              <w:widowControl w:val="0"/>
              <w:tabs>
                <w:tab w:val="right" w:leader="dot" w:pos="4082"/>
              </w:tabs>
              <w:suppressAutoHyphens/>
              <w:spacing w:line="300" w:lineRule="exact"/>
              <w:ind w:left="0"/>
            </w:pPr>
          </w:p>
          <w:p w14:paraId="73A65759" w14:textId="77777777" w:rsidR="001342E3" w:rsidRDefault="001342E3" w:rsidP="00E628F5">
            <w:pPr>
              <w:pStyle w:val="Body1"/>
              <w:widowControl w:val="0"/>
              <w:tabs>
                <w:tab w:val="right" w:leader="dot" w:pos="4082"/>
              </w:tabs>
              <w:suppressAutoHyphens/>
              <w:spacing w:line="300" w:lineRule="exact"/>
              <w:ind w:left="0"/>
            </w:pPr>
          </w:p>
          <w:p w14:paraId="5DB9CFA4" w14:textId="77777777" w:rsidR="001342E3" w:rsidRDefault="001342E3" w:rsidP="00E628F5">
            <w:pPr>
              <w:pStyle w:val="Body1"/>
              <w:widowControl w:val="0"/>
              <w:tabs>
                <w:tab w:val="right" w:leader="dot" w:pos="4082"/>
              </w:tabs>
              <w:suppressAutoHyphens/>
              <w:spacing w:line="300" w:lineRule="exact"/>
              <w:ind w:left="0"/>
            </w:pPr>
          </w:p>
          <w:p w14:paraId="3CFE202D" w14:textId="6AEC4FD6" w:rsidR="00010E7E" w:rsidRDefault="00010E7E" w:rsidP="00E628F5">
            <w:pPr>
              <w:pStyle w:val="Body1"/>
              <w:widowControl w:val="0"/>
              <w:tabs>
                <w:tab w:val="right" w:leader="dot" w:pos="4082"/>
              </w:tabs>
              <w:suppressAutoHyphens/>
              <w:spacing w:line="300" w:lineRule="exact"/>
              <w:ind w:left="0"/>
            </w:pP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C253436"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A5101F7" w14:textId="06BFB656" w:rsidR="00010E7E" w:rsidRDefault="00010E7E" w:rsidP="00E628F5">
            <w:pPr>
              <w:pStyle w:val="Body1"/>
              <w:widowControl w:val="0"/>
              <w:tabs>
                <w:tab w:val="right" w:leader="dot" w:pos="4082"/>
              </w:tabs>
              <w:suppressAutoHyphens/>
              <w:spacing w:line="300" w:lineRule="exact"/>
              <w:ind w:left="0"/>
            </w:pPr>
          </w:p>
        </w:tc>
      </w:tr>
      <w:tr w:rsidR="00010E7E" w14:paraId="0561941F"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79319AA" w14:textId="2C40E167" w:rsidR="00010E7E" w:rsidRDefault="00E55CDB" w:rsidP="00E628F5">
            <w:pPr>
              <w:pStyle w:val="Body1"/>
              <w:widowControl w:val="0"/>
              <w:suppressAutoHyphens/>
              <w:spacing w:line="300" w:lineRule="exact"/>
              <w:ind w:left="0"/>
            </w:pPr>
            <w:r w:rsidRPr="00E55CDB">
              <w:rPr>
                <w:highlight w:val="lightGray"/>
              </w:rPr>
              <w:t xml:space="preserve">[Naam </w:t>
            </w:r>
            <w:r>
              <w:rPr>
                <w:highlight w:val="lightGray"/>
              </w:rPr>
              <w:t>T</w:t>
            </w:r>
            <w:r w:rsidRPr="00E55CDB">
              <w:rPr>
                <w:highlight w:val="lightGray"/>
              </w:rPr>
              <w:t>ussenpersoon]</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14C5139"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7D4AF9B" w14:textId="011D6E35" w:rsidR="00010E7E" w:rsidRDefault="00E55CDB" w:rsidP="00E628F5">
            <w:pPr>
              <w:pStyle w:val="Body1"/>
              <w:widowControl w:val="0"/>
              <w:suppressAutoHyphens/>
              <w:spacing w:line="300" w:lineRule="exact"/>
              <w:ind w:left="0"/>
            </w:pPr>
            <w:r w:rsidRPr="00E55CDB">
              <w:rPr>
                <w:highlight w:val="lightGray"/>
              </w:rPr>
              <w:t>[Naam Klantenaanbrenger]</w:t>
            </w:r>
          </w:p>
        </w:tc>
      </w:tr>
      <w:tr w:rsidR="00010E7E" w14:paraId="43785EFF"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B7C0F54" w14:textId="63B19C1F" w:rsidR="00010E7E" w:rsidRDefault="00E55CDB" w:rsidP="00E628F5">
            <w:pPr>
              <w:pStyle w:val="Body1"/>
              <w:widowControl w:val="0"/>
              <w:suppressAutoHyphens/>
              <w:spacing w:line="300" w:lineRule="exact"/>
              <w:ind w:left="0"/>
            </w:pPr>
            <w:r>
              <w:t>Vertegenwoordigd door:</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164C77C"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2459BD8" w14:textId="0FF4E6EE" w:rsidR="00010E7E" w:rsidRDefault="00E55CDB" w:rsidP="00E628F5">
            <w:pPr>
              <w:pStyle w:val="Body1"/>
              <w:widowControl w:val="0"/>
              <w:suppressAutoHyphens/>
              <w:spacing w:line="300" w:lineRule="exact"/>
              <w:ind w:left="0"/>
            </w:pPr>
            <w:r>
              <w:t>Vertegenwoordigd door:</w:t>
            </w:r>
          </w:p>
        </w:tc>
      </w:tr>
      <w:tr w:rsidR="00010E7E" w14:paraId="7DFDAED9"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BE138F3" w14:textId="59D1BB90" w:rsidR="00010E7E" w:rsidRDefault="00E55CDB" w:rsidP="00E628F5">
            <w:pPr>
              <w:pStyle w:val="Body1"/>
              <w:widowControl w:val="0"/>
              <w:suppressAutoHyphens/>
              <w:spacing w:line="300" w:lineRule="exact"/>
              <w:ind w:left="0"/>
            </w:pPr>
            <w:r w:rsidRPr="00E55CDB">
              <w:rPr>
                <w:highlight w:val="lightGray"/>
              </w:rPr>
              <w:t>[Functie vertegenwoordiger]</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A52AABB"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06C8381" w14:textId="33B5F06D" w:rsidR="00010E7E" w:rsidRDefault="00E55CDB" w:rsidP="00E628F5">
            <w:pPr>
              <w:pStyle w:val="Body1"/>
              <w:widowControl w:val="0"/>
              <w:suppressAutoHyphens/>
              <w:spacing w:line="300" w:lineRule="exact"/>
              <w:ind w:left="0"/>
            </w:pPr>
            <w:r w:rsidRPr="00E55CDB">
              <w:rPr>
                <w:highlight w:val="lightGray"/>
              </w:rPr>
              <w:t>[Functie vertegenwoordiger]</w:t>
            </w:r>
          </w:p>
        </w:tc>
      </w:tr>
      <w:tr w:rsidR="00010E7E" w14:paraId="1033F500"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829A383" w14:textId="790BD880" w:rsidR="00010E7E" w:rsidRDefault="00E55CDB" w:rsidP="00E628F5">
            <w:pPr>
              <w:pStyle w:val="Body1"/>
              <w:widowControl w:val="0"/>
              <w:suppressAutoHyphens/>
              <w:spacing w:line="300" w:lineRule="exact"/>
              <w:ind w:left="0"/>
            </w:pPr>
            <w:r w:rsidRPr="00E55CDB">
              <w:rPr>
                <w:highlight w:val="lightGray"/>
              </w:rPr>
              <w:t>[Datum]</w:t>
            </w:r>
            <w:r>
              <w:t xml:space="preserve"> </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07282A0"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40A0A26" w14:textId="7AD7458B" w:rsidR="00010E7E" w:rsidRDefault="00E55CDB" w:rsidP="00E628F5">
            <w:pPr>
              <w:pStyle w:val="Body1"/>
              <w:widowControl w:val="0"/>
              <w:suppressAutoHyphens/>
              <w:spacing w:line="300" w:lineRule="exact"/>
              <w:ind w:left="0"/>
            </w:pPr>
            <w:r w:rsidRPr="00E55CDB">
              <w:rPr>
                <w:highlight w:val="lightGray"/>
              </w:rPr>
              <w:t>[Datum]</w:t>
            </w:r>
          </w:p>
        </w:tc>
      </w:tr>
    </w:tbl>
    <w:p w14:paraId="344AC662" w14:textId="77777777" w:rsidR="00010E7E" w:rsidRDefault="0063138A" w:rsidP="00E628F5">
      <w:pPr>
        <w:widowControl w:val="0"/>
        <w:suppressAutoHyphens/>
        <w:spacing w:line="300" w:lineRule="exact"/>
        <w:rPr>
          <w:b/>
          <w:caps/>
        </w:rPr>
      </w:pPr>
      <w:r>
        <w:rPr>
          <w:b/>
          <w:caps/>
        </w:rPr>
        <w:t xml:space="preserve"> </w:t>
      </w:r>
    </w:p>
    <w:sectPr w:rsidR="00010E7E">
      <w:footerReference w:type="default" r:id="rId10"/>
      <w:pgSz w:w="11906" w:h="16838"/>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EDCC" w14:textId="77777777" w:rsidR="0063138A" w:rsidRDefault="0063138A">
      <w:pPr>
        <w:spacing w:line="240" w:lineRule="auto"/>
      </w:pPr>
      <w:r>
        <w:separator/>
      </w:r>
    </w:p>
  </w:endnote>
  <w:endnote w:type="continuationSeparator" w:id="0">
    <w:p w14:paraId="4E30880F" w14:textId="77777777" w:rsidR="0063138A" w:rsidRDefault="00631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3758" w14:textId="77777777" w:rsidR="00010E7E" w:rsidRDefault="0063138A">
    <w:pPr>
      <w:tabs>
        <w:tab w:val="right" w:pos="9070"/>
      </w:tabs>
    </w:pPr>
    <w:r>
      <w:tab/>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4CB" w14:textId="77777777" w:rsidR="0063138A" w:rsidRDefault="0063138A">
      <w:pPr>
        <w:spacing w:line="240" w:lineRule="auto"/>
      </w:pPr>
      <w:r>
        <w:separator/>
      </w:r>
    </w:p>
  </w:footnote>
  <w:footnote w:type="continuationSeparator" w:id="0">
    <w:p w14:paraId="6A2FBB4E" w14:textId="77777777" w:rsidR="0063138A" w:rsidRDefault="006313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Kop1"/>
      <w:lvlText w:val="%1."/>
      <w:lvlJc w:val="left"/>
      <w:pPr>
        <w:tabs>
          <w:tab w:val="num" w:pos="709"/>
        </w:tabs>
        <w:ind w:left="709" w:hanging="709"/>
      </w:p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09"/>
        </w:tabs>
        <w:ind w:left="709" w:hanging="709"/>
      </w:pPr>
    </w:lvl>
    <w:lvl w:ilvl="3">
      <w:start w:val="1"/>
      <w:numFmt w:val="decimal"/>
      <w:pStyle w:val="Kop4"/>
      <w:lvlText w:val="%1.%2.%3.%4."/>
      <w:lvlJc w:val="left"/>
      <w:pPr>
        <w:tabs>
          <w:tab w:val="num" w:pos="709"/>
        </w:tabs>
        <w:ind w:left="709" w:hanging="709"/>
      </w:pPr>
    </w:lvl>
    <w:lvl w:ilvl="4">
      <w:start w:val="1"/>
      <w:numFmt w:val="decimal"/>
      <w:pStyle w:val="Kop5"/>
      <w:lvlText w:val="%1.%2.%3.%4.%5."/>
      <w:lvlJc w:val="left"/>
      <w:pPr>
        <w:tabs>
          <w:tab w:val="num" w:pos="709"/>
        </w:tabs>
        <w:ind w:left="709" w:hanging="709"/>
      </w:pPr>
    </w:lvl>
    <w:lvl w:ilvl="5">
      <w:start w:val="1"/>
      <w:numFmt w:val="decimal"/>
      <w:pStyle w:val="Kop6"/>
      <w:lvlText w:val="%1.%2.%3.%4.%5.%6."/>
      <w:lvlJc w:val="left"/>
      <w:pPr>
        <w:tabs>
          <w:tab w:val="num" w:pos="709"/>
        </w:tabs>
        <w:ind w:left="709" w:hanging="709"/>
      </w:pPr>
    </w:lvl>
    <w:lvl w:ilvl="6">
      <w:start w:val="1"/>
      <w:numFmt w:val="decimal"/>
      <w:pStyle w:val="Kop7"/>
      <w:lvlText w:val="%1.%2.%3.%4.%5.%6.%7."/>
      <w:lvlJc w:val="left"/>
      <w:pPr>
        <w:tabs>
          <w:tab w:val="num" w:pos="709"/>
        </w:tabs>
        <w:ind w:left="709" w:hanging="709"/>
      </w:pPr>
    </w:lvl>
    <w:lvl w:ilvl="7">
      <w:start w:val="1"/>
      <w:numFmt w:val="decimal"/>
      <w:pStyle w:val="Kop8"/>
      <w:lvlText w:val="%1.%2.%3.%4.%5.%6.%7.%8."/>
      <w:lvlJc w:val="left"/>
      <w:pPr>
        <w:tabs>
          <w:tab w:val="num" w:pos="709"/>
        </w:tabs>
        <w:ind w:left="709" w:hanging="709"/>
      </w:pPr>
    </w:lvl>
    <w:lvl w:ilvl="8">
      <w:start w:val="1"/>
      <w:numFmt w:val="decimal"/>
      <w:pStyle w:val="Kop9"/>
      <w:lvlText w:val="%1.%2.%3.%4.%5.%6.%7.%8.%9."/>
      <w:lvlJc w:val="left"/>
      <w:pPr>
        <w:tabs>
          <w:tab w:val="num" w:pos="709"/>
        </w:tabs>
        <w:ind w:left="709" w:hanging="709"/>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upperRoman"/>
      <w:lvlText w:val="(%1)"/>
      <w:lvlJc w:val="left"/>
      <w:pPr>
        <w:tabs>
          <w:tab w:val="num" w:pos="0"/>
        </w:tabs>
        <w:ind w:left="720" w:hanging="360"/>
      </w:pPr>
      <w:rPr>
        <w:rFonts w:ascii="Arial" w:eastAsia="Arial" w:hAnsi="Arial" w:cs="Arial"/>
        <w:color w:val="000000"/>
        <w:lang w:val="nl-BE"/>
      </w:rPr>
    </w:lvl>
    <w:lvl w:ilvl="1">
      <w:start w:val="1"/>
      <w:numFmt w:val="lowerRoman"/>
      <w:lvlText w:val="(%2)"/>
      <w:lvlJc w:val="left"/>
      <w:pPr>
        <w:tabs>
          <w:tab w:val="num" w:pos="0"/>
        </w:tabs>
        <w:ind w:left="1440" w:hanging="360"/>
      </w:pPr>
      <w:rPr>
        <w:rFonts w:ascii="Arial" w:eastAsia="Arial" w:hAnsi="Arial" w:cs="Arial"/>
        <w:color w:val="000000"/>
        <w:lang w:val="nl-BE"/>
      </w:rPr>
    </w:lvl>
    <w:lvl w:ilvl="2">
      <w:start w:val="1"/>
      <w:numFmt w:val="lowerLetter"/>
      <w:lvlText w:val="%3"/>
      <w:lvlJc w:val="left"/>
      <w:pPr>
        <w:tabs>
          <w:tab w:val="num" w:pos="0"/>
        </w:tabs>
        <w:ind w:left="2160" w:hanging="180"/>
      </w:pPr>
      <w:rPr>
        <w:rFonts w:ascii="Arial" w:eastAsia="Arial" w:hAnsi="Arial" w:cs="Arial"/>
        <w:color w:val="000000"/>
        <w:lang w:val="nl-BE"/>
      </w:rPr>
    </w:lvl>
    <w:lvl w:ilvl="3">
      <w:start w:val="1"/>
      <w:numFmt w:val="decimalZero"/>
      <w:lvlText w:val="%4"/>
      <w:lvlJc w:val="left"/>
      <w:pPr>
        <w:tabs>
          <w:tab w:val="num" w:pos="0"/>
        </w:tabs>
        <w:ind w:left="2880" w:hanging="360"/>
      </w:pPr>
      <w:rPr>
        <w:rFonts w:ascii="Arial" w:eastAsia="Arial" w:hAnsi="Arial" w:cs="Arial"/>
        <w:color w:val="000000"/>
        <w:lang w:val="nl-BE"/>
      </w:rPr>
    </w:lvl>
    <w:lvl w:ilvl="4">
      <w:start w:val="1"/>
      <w:numFmt w:val="upperRoman"/>
      <w:lvlText w:val="%5"/>
      <w:lvlJc w:val="left"/>
      <w:pPr>
        <w:tabs>
          <w:tab w:val="num" w:pos="0"/>
        </w:tabs>
        <w:ind w:left="3600" w:hanging="360"/>
      </w:pPr>
      <w:rPr>
        <w:rFonts w:ascii="Arial" w:eastAsia="Arial" w:hAnsi="Arial" w:cs="Arial"/>
        <w:color w:val="000000"/>
        <w:lang w:val="nl-BE"/>
      </w:rPr>
    </w:lvl>
    <w:lvl w:ilvl="5">
      <w:start w:val="1"/>
      <w:numFmt w:val="decimal"/>
      <w:lvlText w:val="%6"/>
      <w:lvlJc w:val="left"/>
      <w:pPr>
        <w:tabs>
          <w:tab w:val="num" w:pos="0"/>
        </w:tabs>
        <w:ind w:left="4320" w:hanging="180"/>
      </w:pPr>
      <w:rPr>
        <w:rFonts w:ascii="Arial" w:eastAsia="Arial" w:hAnsi="Arial" w:cs="Arial"/>
        <w:color w:val="000000"/>
        <w:lang w:val="nl-BE"/>
      </w:rPr>
    </w:lvl>
    <w:lvl w:ilvl="6">
      <w:start w:val="1"/>
      <w:numFmt w:val="decimal"/>
      <w:lvlText w:val="%7"/>
      <w:lvlJc w:val="left"/>
      <w:pPr>
        <w:tabs>
          <w:tab w:val="num" w:pos="0"/>
        </w:tabs>
        <w:ind w:left="5040" w:hanging="360"/>
      </w:pPr>
      <w:rPr>
        <w:rFonts w:ascii="Arial" w:eastAsia="Arial" w:hAnsi="Arial" w:cs="Arial"/>
        <w:color w:val="000000"/>
        <w:lang w:val="nl-BE"/>
      </w:rPr>
    </w:lvl>
    <w:lvl w:ilvl="7">
      <w:start w:val="1"/>
      <w:numFmt w:val="decimal"/>
      <w:lvlText w:val="%8"/>
      <w:lvlJc w:val="left"/>
      <w:pPr>
        <w:tabs>
          <w:tab w:val="num" w:pos="0"/>
        </w:tabs>
        <w:ind w:left="5760" w:hanging="360"/>
      </w:pPr>
      <w:rPr>
        <w:rFonts w:ascii="Arial" w:eastAsia="Arial" w:hAnsi="Arial" w:cs="Arial"/>
        <w:color w:val="000000"/>
        <w:lang w:val="nl-BE"/>
      </w:rPr>
    </w:lvl>
    <w:lvl w:ilvl="8">
      <w:start w:val="1"/>
      <w:numFmt w:val="decimal"/>
      <w:lvlText w:val="%9"/>
      <w:lvlJc w:val="left"/>
      <w:pPr>
        <w:tabs>
          <w:tab w:val="num" w:pos="0"/>
        </w:tabs>
        <w:ind w:left="6480" w:hanging="180"/>
      </w:pPr>
      <w:rPr>
        <w:rFonts w:ascii="Arial" w:eastAsia="Arial" w:hAnsi="Arial" w:cs="Arial"/>
        <w:color w:val="000000"/>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34F2822"/>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6" w15:restartNumberingAfterBreak="0">
    <w:nsid w:val="131A09D8"/>
    <w:multiLevelType w:val="hybridMultilevel"/>
    <w:tmpl w:val="85ACA342"/>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7" w15:restartNumberingAfterBreak="0">
    <w:nsid w:val="5F370F2E"/>
    <w:multiLevelType w:val="hybridMultilevel"/>
    <w:tmpl w:val="F636362A"/>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8" w15:restartNumberingAfterBreak="0">
    <w:nsid w:val="66174819"/>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9" w15:restartNumberingAfterBreak="0">
    <w:nsid w:val="6AF7581E"/>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10" w15:restartNumberingAfterBreak="0">
    <w:nsid w:val="72241BC7"/>
    <w:multiLevelType w:val="hybridMultilevel"/>
    <w:tmpl w:val="A8C4EA76"/>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num w:numId="1" w16cid:durableId="1166241558">
    <w:abstractNumId w:val="0"/>
  </w:num>
  <w:num w:numId="2" w16cid:durableId="47654632">
    <w:abstractNumId w:val="1"/>
  </w:num>
  <w:num w:numId="3" w16cid:durableId="232594084">
    <w:abstractNumId w:val="2"/>
  </w:num>
  <w:num w:numId="4" w16cid:durableId="959533654">
    <w:abstractNumId w:val="3"/>
  </w:num>
  <w:num w:numId="5" w16cid:durableId="880944121">
    <w:abstractNumId w:val="4"/>
  </w:num>
  <w:num w:numId="6" w16cid:durableId="579292809">
    <w:abstractNumId w:val="5"/>
  </w:num>
  <w:num w:numId="7" w16cid:durableId="497305950">
    <w:abstractNumId w:val="8"/>
  </w:num>
  <w:num w:numId="8" w16cid:durableId="326055076">
    <w:abstractNumId w:val="9"/>
  </w:num>
  <w:num w:numId="9" w16cid:durableId="35934470">
    <w:abstractNumId w:val="6"/>
  </w:num>
  <w:num w:numId="10" w16cid:durableId="604263912">
    <w:abstractNumId w:val="7"/>
  </w:num>
  <w:num w:numId="11" w16cid:durableId="610819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E7E"/>
    <w:rsid w:val="00100855"/>
    <w:rsid w:val="001342E3"/>
    <w:rsid w:val="0023074D"/>
    <w:rsid w:val="00235CB6"/>
    <w:rsid w:val="002650EC"/>
    <w:rsid w:val="00277175"/>
    <w:rsid w:val="003257DB"/>
    <w:rsid w:val="003564CC"/>
    <w:rsid w:val="003A6641"/>
    <w:rsid w:val="003A75D1"/>
    <w:rsid w:val="003C65B8"/>
    <w:rsid w:val="004A71F6"/>
    <w:rsid w:val="00596F62"/>
    <w:rsid w:val="005F6457"/>
    <w:rsid w:val="0063138A"/>
    <w:rsid w:val="0065790A"/>
    <w:rsid w:val="006C016B"/>
    <w:rsid w:val="006F0086"/>
    <w:rsid w:val="007763A1"/>
    <w:rsid w:val="0087509B"/>
    <w:rsid w:val="00880E8C"/>
    <w:rsid w:val="008C2BD5"/>
    <w:rsid w:val="0097489E"/>
    <w:rsid w:val="0097649B"/>
    <w:rsid w:val="009A3435"/>
    <w:rsid w:val="009C2196"/>
    <w:rsid w:val="00A60F6F"/>
    <w:rsid w:val="00A7228A"/>
    <w:rsid w:val="00A77B3E"/>
    <w:rsid w:val="00AE6179"/>
    <w:rsid w:val="00AF3644"/>
    <w:rsid w:val="00AF4701"/>
    <w:rsid w:val="00B54991"/>
    <w:rsid w:val="00C256E6"/>
    <w:rsid w:val="00CA2A55"/>
    <w:rsid w:val="00D1478F"/>
    <w:rsid w:val="00D51F73"/>
    <w:rsid w:val="00D6226E"/>
    <w:rsid w:val="00DB287D"/>
    <w:rsid w:val="00DD2E93"/>
    <w:rsid w:val="00E55CDB"/>
    <w:rsid w:val="00E628F5"/>
    <w:rsid w:val="00EE6E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E8387"/>
  <w15:docId w15:val="{2A700918-1269-4D3D-874E-0090E64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317" w:lineRule="auto"/>
      <w:jc w:val="both"/>
    </w:pPr>
    <w:rPr>
      <w:rFonts w:ascii="Arial" w:eastAsia="Arial" w:hAnsi="Arial" w:cs="Arial"/>
      <w:color w:val="000000"/>
      <w:lang w:val="nl-BE"/>
    </w:rPr>
  </w:style>
  <w:style w:type="paragraph" w:styleId="Kop1">
    <w:name w:val="heading 1"/>
    <w:basedOn w:val="Standaard"/>
    <w:link w:val="Kop1Char"/>
    <w:uiPriority w:val="9"/>
    <w:qFormat/>
    <w:rsid w:val="00506D7A"/>
    <w:pPr>
      <w:numPr>
        <w:numId w:val="2"/>
      </w:numPr>
      <w:outlineLvl w:val="0"/>
    </w:pPr>
  </w:style>
  <w:style w:type="paragraph" w:styleId="Kop2">
    <w:name w:val="heading 2"/>
    <w:basedOn w:val="Standaard"/>
    <w:link w:val="Kop2Char"/>
    <w:uiPriority w:val="9"/>
    <w:qFormat/>
    <w:rsid w:val="00506D7A"/>
    <w:pPr>
      <w:numPr>
        <w:ilvl w:val="1"/>
        <w:numId w:val="2"/>
      </w:numPr>
      <w:outlineLvl w:val="1"/>
    </w:pPr>
  </w:style>
  <w:style w:type="paragraph" w:styleId="Kop3">
    <w:name w:val="heading 3"/>
    <w:basedOn w:val="Standaard"/>
    <w:link w:val="Kop3Char"/>
    <w:uiPriority w:val="9"/>
    <w:qFormat/>
    <w:rsid w:val="00506D7A"/>
    <w:pPr>
      <w:numPr>
        <w:ilvl w:val="2"/>
        <w:numId w:val="2"/>
      </w:numPr>
      <w:outlineLvl w:val="2"/>
    </w:pPr>
  </w:style>
  <w:style w:type="paragraph" w:styleId="Kop4">
    <w:name w:val="heading 4"/>
    <w:basedOn w:val="Standaard"/>
    <w:link w:val="Kop4Char"/>
    <w:uiPriority w:val="9"/>
    <w:qFormat/>
    <w:rsid w:val="00506D7A"/>
    <w:pPr>
      <w:numPr>
        <w:ilvl w:val="3"/>
        <w:numId w:val="2"/>
      </w:numPr>
      <w:outlineLvl w:val="3"/>
    </w:pPr>
  </w:style>
  <w:style w:type="paragraph" w:styleId="Kop5">
    <w:name w:val="heading 5"/>
    <w:basedOn w:val="Standaard"/>
    <w:link w:val="Kop5Char"/>
    <w:uiPriority w:val="9"/>
    <w:qFormat/>
    <w:rsid w:val="00506D7A"/>
    <w:pPr>
      <w:numPr>
        <w:ilvl w:val="4"/>
        <w:numId w:val="2"/>
      </w:numPr>
      <w:outlineLvl w:val="4"/>
    </w:pPr>
  </w:style>
  <w:style w:type="paragraph" w:styleId="Kop6">
    <w:name w:val="heading 6"/>
    <w:basedOn w:val="Standaard"/>
    <w:link w:val="Kop6Char"/>
    <w:uiPriority w:val="9"/>
    <w:qFormat/>
    <w:rsid w:val="00506D7A"/>
    <w:pPr>
      <w:numPr>
        <w:ilvl w:val="5"/>
        <w:numId w:val="2"/>
      </w:numPr>
      <w:outlineLvl w:val="5"/>
    </w:pPr>
  </w:style>
  <w:style w:type="paragraph" w:styleId="Kop7">
    <w:name w:val="heading 7"/>
    <w:basedOn w:val="Standaard"/>
    <w:link w:val="Kop7Char"/>
    <w:uiPriority w:val="9"/>
    <w:qFormat/>
    <w:rsid w:val="00506D7A"/>
    <w:pPr>
      <w:numPr>
        <w:ilvl w:val="6"/>
        <w:numId w:val="2"/>
      </w:numPr>
      <w:outlineLvl w:val="6"/>
    </w:pPr>
  </w:style>
  <w:style w:type="paragraph" w:styleId="Kop8">
    <w:name w:val="heading 8"/>
    <w:basedOn w:val="Standaard"/>
    <w:link w:val="Kop8Char"/>
    <w:uiPriority w:val="9"/>
    <w:qFormat/>
    <w:rsid w:val="00506D7A"/>
    <w:pPr>
      <w:numPr>
        <w:ilvl w:val="7"/>
        <w:numId w:val="2"/>
      </w:numPr>
      <w:outlineLvl w:val="7"/>
    </w:pPr>
  </w:style>
  <w:style w:type="paragraph" w:styleId="Kop9">
    <w:name w:val="heading 9"/>
    <w:basedOn w:val="Standaard"/>
    <w:link w:val="Kop9Char"/>
    <w:uiPriority w:val="9"/>
    <w:qFormat/>
    <w:rsid w:val="00506D7A"/>
    <w:pPr>
      <w:numPr>
        <w:ilvl w:val="8"/>
        <w:numId w:val="2"/>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eading1title">
    <w:name w:val="Heading 1 title"/>
    <w:basedOn w:val="Kop1"/>
    <w:qFormat/>
    <w:pPr>
      <w:keepNext/>
    </w:pPr>
    <w:rPr>
      <w:b/>
      <w:caps/>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eading2title">
    <w:name w:val="Heading 2 title"/>
    <w:basedOn w:val="Kop2"/>
    <w:qFormat/>
    <w:pPr>
      <w:keepNext/>
    </w:p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eading3title">
    <w:name w:val="Heading 3 title"/>
    <w:basedOn w:val="Kop3"/>
    <w:pPr>
      <w:keepNext/>
    </w:p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eading4title">
    <w:name w:val="Heading 4 title"/>
    <w:basedOn w:val="Kop4"/>
    <w:pPr>
      <w:keepNext/>
    </w:pPr>
    <w:rPr>
      <w:b/>
      <w:i/>
      <w:sz w:val="22"/>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eading5title">
    <w:name w:val="Heading 5 title"/>
    <w:basedOn w:val="Kop5"/>
    <w:pPr>
      <w:keepNext/>
      <w:spacing w:before="57"/>
    </w:pPr>
    <w:rPr>
      <w:i/>
      <w:sz w:val="22"/>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eading6title">
    <w:name w:val="Heading 6 title"/>
    <w:basedOn w:val="Kop6"/>
    <w:pPr>
      <w:keepNext/>
    </w:p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eading7title">
    <w:name w:val="Heading 7 title"/>
    <w:basedOn w:val="Kop7"/>
    <w:pPr>
      <w:keepNext/>
    </w:p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eading8title">
    <w:name w:val="Heading 8 title"/>
    <w:basedOn w:val="Kop8"/>
    <w:pPr>
      <w:keepNext/>
    </w:p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Heading9title">
    <w:name w:val="Heading 9 title"/>
    <w:basedOn w:val="Kop9"/>
    <w:pPr>
      <w:keepNext/>
    </w:pPr>
  </w:style>
  <w:style w:type="paragraph" w:customStyle="1" w:styleId="Body1">
    <w:name w:val="Body 1"/>
    <w:basedOn w:val="Standaard"/>
    <w:pPr>
      <w:ind w:left="709"/>
    </w:pPr>
  </w:style>
  <w:style w:type="paragraph" w:customStyle="1" w:styleId="Body2">
    <w:name w:val="Body 2"/>
    <w:basedOn w:val="Standaard"/>
    <w:pPr>
      <w:ind w:left="709"/>
    </w:pPr>
  </w:style>
  <w:style w:type="paragraph" w:customStyle="1" w:styleId="Body3">
    <w:name w:val="Body 3"/>
    <w:basedOn w:val="Standaard"/>
    <w:pPr>
      <w:ind w:left="709"/>
    </w:pPr>
  </w:style>
  <w:style w:type="paragraph" w:customStyle="1" w:styleId="Body4">
    <w:name w:val="Body 4"/>
    <w:basedOn w:val="Standaard"/>
    <w:pPr>
      <w:ind w:left="709"/>
    </w:pPr>
  </w:style>
  <w:style w:type="paragraph" w:customStyle="1" w:styleId="Body5">
    <w:name w:val="Body 5"/>
    <w:basedOn w:val="Standaard"/>
    <w:pPr>
      <w:ind w:left="709"/>
    </w:pPr>
  </w:style>
  <w:style w:type="paragraph" w:customStyle="1" w:styleId="Body6">
    <w:name w:val="Body 6"/>
    <w:basedOn w:val="Standaard"/>
    <w:pPr>
      <w:ind w:left="709"/>
    </w:pPr>
  </w:style>
  <w:style w:type="paragraph" w:customStyle="1" w:styleId="Body7">
    <w:name w:val="Body 7"/>
    <w:basedOn w:val="Standaard"/>
    <w:pPr>
      <w:ind w:left="709"/>
    </w:pPr>
  </w:style>
  <w:style w:type="paragraph" w:customStyle="1" w:styleId="Body8">
    <w:name w:val="Body 8"/>
    <w:basedOn w:val="Standaard"/>
    <w:pPr>
      <w:ind w:left="709"/>
    </w:pPr>
  </w:style>
  <w:style w:type="paragraph" w:customStyle="1" w:styleId="Body9">
    <w:name w:val="Body 9"/>
    <w:basedOn w:val="Standaard"/>
    <w:pPr>
      <w:ind w:left="709"/>
    </w:pPr>
  </w:style>
  <w:style w:type="paragraph" w:customStyle="1" w:styleId="DocumentTitle">
    <w:name w:val="Document Title"/>
    <w:basedOn w:val="Standaard"/>
    <w:pPr>
      <w:spacing w:after="180" w:line="360" w:lineRule="auto"/>
      <w:jc w:val="center"/>
    </w:pPr>
    <w:rPr>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after="60" w:line="240" w:lineRule="auto"/>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line="240" w:lineRule="auto"/>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paragraph" w:styleId="Lijstalinea">
    <w:name w:val="List Paragraph"/>
    <w:basedOn w:val="Standaard"/>
    <w:uiPriority w:val="34"/>
    <w:qFormat/>
    <w:rsid w:val="003564CC"/>
    <w:pPr>
      <w:ind w:left="720"/>
      <w:contextualSpacing/>
    </w:pPr>
  </w:style>
  <w:style w:type="paragraph" w:styleId="Koptekst">
    <w:name w:val="header"/>
    <w:basedOn w:val="Standaard"/>
    <w:link w:val="KoptekstChar"/>
    <w:rsid w:val="00D51F73"/>
    <w:pPr>
      <w:tabs>
        <w:tab w:val="center" w:pos="4536"/>
        <w:tab w:val="right" w:pos="9072"/>
      </w:tabs>
      <w:spacing w:line="240" w:lineRule="auto"/>
    </w:pPr>
  </w:style>
  <w:style w:type="character" w:customStyle="1" w:styleId="KoptekstChar">
    <w:name w:val="Koptekst Char"/>
    <w:basedOn w:val="Standaardalinea-lettertype"/>
    <w:link w:val="Koptekst"/>
    <w:rsid w:val="00D51F73"/>
    <w:rPr>
      <w:rFonts w:ascii="Arial" w:eastAsia="Arial" w:hAnsi="Arial" w:cs="Arial"/>
      <w:color w:val="000000"/>
      <w:lang w:val="nl-BE"/>
    </w:rPr>
  </w:style>
  <w:style w:type="paragraph" w:styleId="Voettekst">
    <w:name w:val="footer"/>
    <w:basedOn w:val="Standaard"/>
    <w:link w:val="VoettekstChar"/>
    <w:rsid w:val="00D51F73"/>
    <w:pPr>
      <w:tabs>
        <w:tab w:val="center" w:pos="4536"/>
        <w:tab w:val="right" w:pos="9072"/>
      </w:tabs>
      <w:spacing w:line="240" w:lineRule="auto"/>
    </w:pPr>
  </w:style>
  <w:style w:type="character" w:customStyle="1" w:styleId="VoettekstChar">
    <w:name w:val="Voettekst Char"/>
    <w:basedOn w:val="Standaardalinea-lettertype"/>
    <w:link w:val="Voettekst"/>
    <w:rsid w:val="00D51F73"/>
    <w:rPr>
      <w:rFonts w:ascii="Arial" w:eastAsia="Arial" w:hAnsi="Arial" w:cs="Arial"/>
      <w:color w:val="00000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339acef9f2f0e6a34557838e7c602022">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1e00c2376e12740f9e10b93f8330fc2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CA225-468D-432A-B4A3-F801D059360F}">
  <ds:schemaRefs>
    <ds:schemaRef ds:uri="54f9f890-0698-4dc2-860c-e9d0f06af697"/>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451e47b9-a56a-46e0-8b26-82c24d5be5f0"/>
    <ds:schemaRef ds:uri="http://www.w3.org/XML/1998/namespace"/>
  </ds:schemaRefs>
</ds:datastoreItem>
</file>

<file path=customXml/itemProps2.xml><?xml version="1.0" encoding="utf-8"?>
<ds:datastoreItem xmlns:ds="http://schemas.openxmlformats.org/officeDocument/2006/customXml" ds:itemID="{657DC80E-FBC9-433C-9EF4-067EE1FB6146}">
  <ds:schemaRefs>
    <ds:schemaRef ds:uri="http://schemas.microsoft.com/sharepoint/v3/contenttype/forms"/>
  </ds:schemaRefs>
</ds:datastoreItem>
</file>

<file path=customXml/itemProps3.xml><?xml version="1.0" encoding="utf-8"?>
<ds:datastoreItem xmlns:ds="http://schemas.openxmlformats.org/officeDocument/2006/customXml" ds:itemID="{AAD24BDE-106F-4D43-BA0E-CE1856358C5E}"/>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16464</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Van de Gehuchte</dc:creator>
  <cp:lastModifiedBy>Peter Peeraer</cp:lastModifiedBy>
  <cp:revision>2</cp:revision>
  <dcterms:created xsi:type="dcterms:W3CDTF">2025-02-07T09:39:00Z</dcterms:created>
  <dcterms:modified xsi:type="dcterms:W3CDTF">2025-02-07T09:39:00Z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vAapG8ATzZccpqAkkbv2Cw==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</vt:lpwstr>
  </property>
  <property fmtid="{D5CDD505-2E9C-101B-9397-08002B2CF9AE}" pid="3" name="ClauseBase-styling">
    <vt:lpwstr>4Xu3HV5ACQWKT3vX+EzdgzQ==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</vt:lpwstr>
  </property>
  <property fmtid="{D5CDD505-2E9C-101B-9397-08002B2CF9AE}" pid="4" name="ClauseBase-version">
    <vt:lpwstr>214</vt:lpwstr>
  </property>
  <property fmtid="{D5CDD505-2E9C-101B-9397-08002B2CF9AE}" pid="5" name="ContentTypeId">
    <vt:lpwstr>0x0101003FDE16207A94924095AFEBF7D68E7186</vt:lpwstr>
  </property>
</Properties>
</file>