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14175" w:type="dxa"/>
        <w:tblInd w:w="108" w:type="dxa"/>
        <w:tblLook w:val="04A0" w:firstRow="1" w:lastRow="0" w:firstColumn="1" w:lastColumn="0" w:noHBand="0" w:noVBand="1"/>
      </w:tblPr>
      <w:tblGrid>
        <w:gridCol w:w="14175"/>
      </w:tblGrid>
      <w:tr w:rsidR="00CE6496" w:rsidRPr="004C5802" w:rsidTr="00CE6496">
        <w:tc>
          <w:tcPr>
            <w:tcW w:w="14175" w:type="dxa"/>
          </w:tcPr>
          <w:p w:rsidR="00E1556C" w:rsidRDefault="00E1556C" w:rsidP="00640389">
            <w:pPr>
              <w:pStyle w:val="Koptekst"/>
              <w:jc w:val="both"/>
              <w:rPr>
                <w:rFonts w:ascii="Verdana" w:hAnsi="Verdana"/>
                <w:sz w:val="14"/>
                <w:szCs w:val="20"/>
              </w:rPr>
            </w:pPr>
            <w:bookmarkStart w:id="0" w:name="_GoBack"/>
            <w:bookmarkEnd w:id="0"/>
          </w:p>
          <w:p w:rsidR="00CE6496" w:rsidRDefault="00CE6496" w:rsidP="00640389">
            <w:pPr>
              <w:pStyle w:val="Koptekst"/>
              <w:jc w:val="both"/>
              <w:rPr>
                <w:rFonts w:ascii="Verdana" w:hAnsi="Verdana"/>
                <w:sz w:val="14"/>
                <w:szCs w:val="20"/>
              </w:rPr>
            </w:pPr>
            <w:r w:rsidRPr="00CE6496">
              <w:rPr>
                <w:rFonts w:ascii="Verdana" w:hAnsi="Verdana"/>
                <w:sz w:val="14"/>
                <w:szCs w:val="20"/>
              </w:rPr>
              <w:t>Dit document heeft tot doel om een leidraad te zij</w:t>
            </w:r>
            <w:r w:rsidR="00D83AA3">
              <w:rPr>
                <w:rFonts w:ascii="Verdana" w:hAnsi="Verdana"/>
                <w:sz w:val="14"/>
                <w:szCs w:val="20"/>
              </w:rPr>
              <w:t>n voor uw verplichting om</w:t>
            </w:r>
            <w:r w:rsidR="009B4F2E" w:rsidRPr="00A36E56">
              <w:rPr>
                <w:rFonts w:ascii="Verdana" w:hAnsi="Verdana"/>
                <w:sz w:val="14"/>
                <w:szCs w:val="20"/>
              </w:rPr>
              <w:t>, wanneer uw kantoor optreedt als verwerker,</w:t>
            </w:r>
            <w:r w:rsidR="00D83AA3" w:rsidRPr="00A36E56">
              <w:rPr>
                <w:rFonts w:ascii="Verdana" w:hAnsi="Verdana"/>
                <w:sz w:val="14"/>
                <w:szCs w:val="20"/>
              </w:rPr>
              <w:t xml:space="preserve"> </w:t>
            </w:r>
            <w:r w:rsidR="000726D7">
              <w:rPr>
                <w:rFonts w:ascii="Verdana" w:hAnsi="Verdana"/>
                <w:sz w:val="14"/>
                <w:szCs w:val="20"/>
              </w:rPr>
              <w:t>datalekken</w:t>
            </w:r>
            <w:r w:rsidR="00D83AA3" w:rsidRPr="00A36E56">
              <w:rPr>
                <w:rFonts w:ascii="Verdana" w:hAnsi="Verdana"/>
                <w:sz w:val="14"/>
                <w:szCs w:val="20"/>
              </w:rPr>
              <w:t xml:space="preserve"> </w:t>
            </w:r>
            <w:r w:rsidR="00843B44" w:rsidRPr="00A36E56">
              <w:rPr>
                <w:rFonts w:ascii="Verdana" w:hAnsi="Verdana"/>
                <w:sz w:val="14"/>
                <w:szCs w:val="20"/>
              </w:rPr>
              <w:t>in verband met persoonsgegevens</w:t>
            </w:r>
            <w:r w:rsidR="0062344A" w:rsidRPr="00A36E56">
              <w:rPr>
                <w:rFonts w:ascii="Verdana" w:hAnsi="Verdana"/>
                <w:sz w:val="14"/>
                <w:szCs w:val="20"/>
              </w:rPr>
              <w:t xml:space="preserve"> </w:t>
            </w:r>
            <w:r w:rsidR="00D83AA3" w:rsidRPr="00A36E56">
              <w:rPr>
                <w:rFonts w:ascii="Verdana" w:hAnsi="Verdana"/>
                <w:sz w:val="14"/>
                <w:szCs w:val="20"/>
              </w:rPr>
              <w:t>zonder onredelijke vertraging te melden aan de</w:t>
            </w:r>
            <w:r w:rsidR="00F16E6A" w:rsidRPr="00A36E56">
              <w:rPr>
                <w:rFonts w:ascii="Verdana" w:hAnsi="Verdana"/>
                <w:sz w:val="14"/>
                <w:szCs w:val="20"/>
              </w:rPr>
              <w:t xml:space="preserve"> verantwoordelijke voor de verwerking</w:t>
            </w:r>
            <w:r w:rsidRPr="00A36E56">
              <w:rPr>
                <w:rFonts w:ascii="Verdana" w:hAnsi="Verdana"/>
                <w:sz w:val="14"/>
                <w:szCs w:val="20"/>
              </w:rPr>
              <w:t xml:space="preserve">. Het document geniet auteursrechtelijke bescherming en het </w:t>
            </w:r>
            <w:r w:rsidRPr="00CE6496">
              <w:rPr>
                <w:rFonts w:ascii="Verdana" w:hAnsi="Verdana"/>
                <w:sz w:val="14"/>
                <w:szCs w:val="20"/>
              </w:rPr>
              <w:t>gebruik ervan is exclusief voorbehouden voor FVF-lede</w:t>
            </w:r>
            <w:r w:rsidR="00E1556C">
              <w:rPr>
                <w:rFonts w:ascii="Verdana" w:hAnsi="Verdana"/>
                <w:sz w:val="14"/>
                <w:szCs w:val="20"/>
              </w:rPr>
              <w:t xml:space="preserve">n. Hoewel het document door FVF </w:t>
            </w:r>
            <w:r w:rsidRPr="00CE6496">
              <w:rPr>
                <w:rFonts w:ascii="Verdana" w:hAnsi="Verdana"/>
                <w:sz w:val="14"/>
                <w:szCs w:val="20"/>
              </w:rPr>
              <w:t>werd opgemaakt met de hoogste zorg</w:t>
            </w:r>
            <w:r w:rsidR="00640389">
              <w:rPr>
                <w:rFonts w:ascii="Verdana" w:hAnsi="Verdana"/>
                <w:sz w:val="14"/>
                <w:szCs w:val="20"/>
              </w:rPr>
              <w:t>,</w:t>
            </w:r>
            <w:r w:rsidRPr="00CE6496">
              <w:rPr>
                <w:rFonts w:ascii="Verdana" w:hAnsi="Verdana"/>
                <w:sz w:val="14"/>
                <w:szCs w:val="20"/>
              </w:rPr>
              <w:t xml:space="preserve"> kan FVF geen enkele aansprakelijkheid aanvaarden. Het is mogelijk dat het document nog wijzigt in functie van nieuwe wetgeving en/of rechtspraak. FVF biedt geen enkele garantie dat de rechtbanken, overheden en of administraties het eens zullen zijn met de visie van FVF.</w:t>
            </w:r>
          </w:p>
          <w:p w:rsidR="00E1556C" w:rsidRPr="00CC0440" w:rsidRDefault="00E1556C" w:rsidP="00640389">
            <w:pPr>
              <w:pStyle w:val="Kopteks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E6496" w:rsidRDefault="00CE6496" w:rsidP="00F439E6">
      <w:pPr>
        <w:rPr>
          <w:rFonts w:ascii="Verdana" w:hAnsi="Verdana"/>
          <w:b/>
          <w:sz w:val="20"/>
          <w:szCs w:val="20"/>
        </w:rPr>
      </w:pPr>
    </w:p>
    <w:p w:rsidR="00F439E6" w:rsidRPr="00D72C98" w:rsidRDefault="00F439E6" w:rsidP="00D72C98">
      <w:pPr>
        <w:spacing w:line="240" w:lineRule="auto"/>
        <w:rPr>
          <w:rFonts w:ascii="Verdana" w:hAnsi="Verdana"/>
          <w:b/>
          <w:sz w:val="20"/>
          <w:szCs w:val="20"/>
        </w:rPr>
      </w:pPr>
      <w:r w:rsidRPr="00D72C98">
        <w:rPr>
          <w:rFonts w:ascii="Verdana" w:hAnsi="Verdana"/>
          <w:b/>
          <w:sz w:val="20"/>
          <w:szCs w:val="20"/>
        </w:rPr>
        <w:t>Jan de Makelaar BVBA</w:t>
      </w:r>
    </w:p>
    <w:p w:rsidR="00F439E6" w:rsidRPr="00D72C98" w:rsidRDefault="008C0EEF" w:rsidP="00D72C98">
      <w:pPr>
        <w:spacing w:line="240" w:lineRule="auto"/>
      </w:pPr>
      <w:r w:rsidRPr="00D72C98">
        <w:rPr>
          <w:rFonts w:ascii="Verdana" w:hAnsi="Verdana"/>
          <w:sz w:val="20"/>
          <w:szCs w:val="20"/>
        </w:rPr>
        <w:t>Verzekering</w:t>
      </w:r>
      <w:r w:rsidR="005B0C5F">
        <w:rPr>
          <w:rFonts w:ascii="Verdana" w:hAnsi="Verdana"/>
          <w:sz w:val="20"/>
          <w:szCs w:val="20"/>
        </w:rPr>
        <w:t>s</w:t>
      </w:r>
      <w:r w:rsidRPr="00D72C98">
        <w:rPr>
          <w:rFonts w:ascii="Verdana" w:hAnsi="Verdana"/>
          <w:sz w:val="20"/>
          <w:szCs w:val="20"/>
        </w:rPr>
        <w:t>straat 1</w:t>
      </w:r>
      <w:r w:rsidRPr="00D72C98">
        <w:rPr>
          <w:rFonts w:ascii="Verdana" w:hAnsi="Verdana"/>
          <w:sz w:val="20"/>
          <w:szCs w:val="20"/>
        </w:rPr>
        <w:br/>
        <w:t>9999 Mijnstad</w:t>
      </w:r>
      <w:r w:rsidRPr="00D72C98">
        <w:rPr>
          <w:rFonts w:ascii="Verdana" w:hAnsi="Verdana"/>
          <w:sz w:val="20"/>
          <w:szCs w:val="20"/>
        </w:rPr>
        <w:br/>
        <w:t>RPR</w:t>
      </w:r>
      <w:r>
        <w:rPr>
          <w:rFonts w:ascii="Verdana" w:hAnsi="Verdana"/>
          <w:sz w:val="20"/>
          <w:szCs w:val="20"/>
        </w:rPr>
        <w:t>……………, afdeling……..</w:t>
      </w:r>
      <w:r w:rsidRPr="00D72C98">
        <w:rPr>
          <w:rFonts w:ascii="Verdana" w:hAnsi="Verdana"/>
          <w:sz w:val="20"/>
          <w:szCs w:val="20"/>
        </w:rPr>
        <w:t xml:space="preserve"> </w:t>
      </w:r>
      <w:r w:rsidRPr="00D72C98">
        <w:rPr>
          <w:rFonts w:ascii="Verdana" w:hAnsi="Verdana"/>
          <w:sz w:val="20"/>
          <w:szCs w:val="20"/>
        </w:rPr>
        <w:br/>
        <w:t xml:space="preserve">Verzekeringsmakelaar, ingeschreven in het FSMA register </w:t>
      </w:r>
      <w:r>
        <w:rPr>
          <w:rFonts w:ascii="Verdana" w:hAnsi="Verdana"/>
          <w:sz w:val="20"/>
          <w:szCs w:val="20"/>
        </w:rPr>
        <w:t>met ondernemingsnummer</w:t>
      </w:r>
      <w:r w:rsidRPr="00D72C98">
        <w:rPr>
          <w:rFonts w:ascii="Verdana" w:hAnsi="Verdana"/>
          <w:sz w:val="20"/>
          <w:szCs w:val="20"/>
        </w:rPr>
        <w:t>: 0000.111.222</w:t>
      </w: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13886"/>
      </w:tblGrid>
      <w:tr w:rsidR="008C25B3" w:rsidRPr="008C25B3" w:rsidTr="006304A0">
        <w:trPr>
          <w:trHeight w:val="571"/>
        </w:trPr>
        <w:tc>
          <w:tcPr>
            <w:tcW w:w="14036" w:type="dxa"/>
          </w:tcPr>
          <w:p w:rsidR="008C25B3" w:rsidRDefault="008C25B3" w:rsidP="008C56AA"/>
          <w:p w:rsidR="008C25B3" w:rsidRPr="004C7760" w:rsidRDefault="002A71EB" w:rsidP="008C25B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C7760">
              <w:rPr>
                <w:rFonts w:ascii="Verdana" w:hAnsi="Verdana"/>
                <w:b/>
                <w:sz w:val="20"/>
                <w:szCs w:val="20"/>
              </w:rPr>
              <w:t>MELDING</w:t>
            </w:r>
            <w:r w:rsidR="00954579" w:rsidRPr="004C776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0726D7">
              <w:rPr>
                <w:rFonts w:ascii="Verdana" w:hAnsi="Verdana"/>
                <w:b/>
                <w:sz w:val="20"/>
                <w:szCs w:val="20"/>
              </w:rPr>
              <w:t xml:space="preserve">DATALEK </w:t>
            </w:r>
            <w:r w:rsidR="00E64F65">
              <w:rPr>
                <w:rFonts w:ascii="Verdana" w:hAnsi="Verdana"/>
                <w:b/>
                <w:sz w:val="20"/>
                <w:szCs w:val="20"/>
              </w:rPr>
              <w:t>– COMMUNICATIE AAN VERWERKINGSVERANTWOORDELIJKE</w:t>
            </w:r>
          </w:p>
          <w:p w:rsidR="008C25B3" w:rsidRPr="008C25B3" w:rsidRDefault="008C25B3" w:rsidP="008C56AA"/>
        </w:tc>
      </w:tr>
    </w:tbl>
    <w:p w:rsidR="00F439E6" w:rsidRPr="006449E0" w:rsidRDefault="00D72C98" w:rsidP="00E1556C">
      <w:pPr>
        <w:jc w:val="both"/>
        <w:rPr>
          <w:rFonts w:ascii="Verdana" w:hAnsi="Verdana"/>
          <w:sz w:val="20"/>
          <w:szCs w:val="20"/>
        </w:rPr>
      </w:pPr>
      <w:r w:rsidRPr="006449E0">
        <w:rPr>
          <w:rFonts w:ascii="Verdana" w:hAnsi="Verdana"/>
          <w:sz w:val="20"/>
          <w:szCs w:val="20"/>
        </w:rPr>
        <w:br/>
      </w:r>
      <w:r w:rsidR="00646875" w:rsidRPr="006449E0">
        <w:rPr>
          <w:rFonts w:ascii="Verdana" w:hAnsi="Verdana"/>
          <w:sz w:val="20"/>
          <w:szCs w:val="20"/>
        </w:rPr>
        <w:t>A</w:t>
      </w:r>
      <w:r w:rsidR="00D83AA3" w:rsidRPr="006449E0">
        <w:rPr>
          <w:rFonts w:ascii="Verdana" w:hAnsi="Verdana"/>
          <w:sz w:val="20"/>
          <w:szCs w:val="20"/>
        </w:rPr>
        <w:t>rtikel 33</w:t>
      </w:r>
      <w:r w:rsidR="001674EA" w:rsidRPr="006449E0">
        <w:rPr>
          <w:rFonts w:ascii="Verdana" w:hAnsi="Verdana"/>
          <w:sz w:val="20"/>
          <w:szCs w:val="20"/>
        </w:rPr>
        <w:t>.2</w:t>
      </w:r>
      <w:r w:rsidR="00F439E6" w:rsidRPr="006449E0">
        <w:rPr>
          <w:rFonts w:ascii="Verdana" w:hAnsi="Verdana"/>
          <w:sz w:val="20"/>
          <w:szCs w:val="20"/>
        </w:rPr>
        <w:t xml:space="preserve"> van </w:t>
      </w:r>
      <w:r w:rsidR="00646875" w:rsidRPr="006449E0">
        <w:rPr>
          <w:rFonts w:ascii="Verdana" w:hAnsi="Verdana"/>
          <w:sz w:val="20"/>
          <w:szCs w:val="20"/>
        </w:rPr>
        <w:t>de</w:t>
      </w:r>
      <w:r w:rsidR="000726D7">
        <w:rPr>
          <w:rFonts w:ascii="Verdana" w:hAnsi="Verdana"/>
          <w:sz w:val="20"/>
          <w:szCs w:val="20"/>
        </w:rPr>
        <w:t xml:space="preserve"> GDPR</w:t>
      </w:r>
      <w:r w:rsidR="00F439E6" w:rsidRPr="006449E0">
        <w:rPr>
          <w:rFonts w:ascii="Verdana" w:hAnsi="Verdana"/>
          <w:sz w:val="20"/>
          <w:szCs w:val="20"/>
        </w:rPr>
        <w:t xml:space="preserve"> </w:t>
      </w:r>
      <w:r w:rsidR="00646875" w:rsidRPr="006449E0">
        <w:rPr>
          <w:rFonts w:ascii="Verdana" w:hAnsi="Verdana"/>
          <w:sz w:val="20"/>
          <w:szCs w:val="20"/>
        </w:rPr>
        <w:t xml:space="preserve">verplicht verwerkers van persoonsgegevens om de </w:t>
      </w:r>
      <w:r w:rsidR="009B4F2E" w:rsidRPr="006449E0">
        <w:rPr>
          <w:rFonts w:ascii="Verdana" w:hAnsi="Verdana"/>
          <w:sz w:val="20"/>
          <w:szCs w:val="20"/>
        </w:rPr>
        <w:t>verantwoordelijke voor verwerking</w:t>
      </w:r>
      <w:r w:rsidR="00646875" w:rsidRPr="006449E0">
        <w:rPr>
          <w:rFonts w:ascii="Verdana" w:hAnsi="Verdana"/>
          <w:sz w:val="20"/>
          <w:szCs w:val="20"/>
        </w:rPr>
        <w:t xml:space="preserve"> onverwijld op de hoogte te brengen van </w:t>
      </w:r>
      <w:r w:rsidR="00F439E6" w:rsidRPr="006449E0">
        <w:rPr>
          <w:rFonts w:ascii="Verdana" w:hAnsi="Verdana"/>
          <w:sz w:val="20"/>
          <w:szCs w:val="20"/>
        </w:rPr>
        <w:t>ee</w:t>
      </w:r>
      <w:r w:rsidR="00646875" w:rsidRPr="006449E0">
        <w:rPr>
          <w:rFonts w:ascii="Verdana" w:hAnsi="Verdana"/>
          <w:sz w:val="20"/>
          <w:szCs w:val="20"/>
        </w:rPr>
        <w:t xml:space="preserve">n </w:t>
      </w:r>
      <w:r w:rsidR="000726D7">
        <w:rPr>
          <w:rFonts w:ascii="Verdana" w:hAnsi="Verdana"/>
          <w:sz w:val="20"/>
          <w:szCs w:val="20"/>
        </w:rPr>
        <w:t>datalek</w:t>
      </w:r>
      <w:r w:rsidR="00D83AA3" w:rsidRPr="006449E0">
        <w:rPr>
          <w:rFonts w:ascii="Verdana" w:hAnsi="Verdana"/>
          <w:sz w:val="20"/>
          <w:szCs w:val="20"/>
        </w:rPr>
        <w:t xml:space="preserve"> in verband met persoonsgegevens </w:t>
      </w:r>
      <w:r w:rsidR="00646875" w:rsidRPr="006449E0">
        <w:rPr>
          <w:rFonts w:ascii="Verdana" w:hAnsi="Verdana"/>
          <w:sz w:val="20"/>
          <w:szCs w:val="20"/>
        </w:rPr>
        <w:t>die zich heeft</w:t>
      </w:r>
      <w:r w:rsidR="00F439E6" w:rsidRPr="006449E0">
        <w:rPr>
          <w:rFonts w:ascii="Verdana" w:hAnsi="Verdana"/>
          <w:sz w:val="20"/>
          <w:szCs w:val="20"/>
        </w:rPr>
        <w:t xml:space="preserve"> voorgedaan.</w:t>
      </w:r>
      <w:r w:rsidR="00646875" w:rsidRPr="006449E0">
        <w:rPr>
          <w:rFonts w:ascii="Verdana" w:hAnsi="Verdana"/>
          <w:sz w:val="20"/>
          <w:szCs w:val="20"/>
        </w:rPr>
        <w:t xml:space="preserve"> Volgende gegevens moeten minstens worden overgemaakt</w:t>
      </w:r>
      <w:r w:rsidR="00206FDE" w:rsidRPr="006449E0">
        <w:rPr>
          <w:rFonts w:ascii="Verdana" w:hAnsi="Verdana"/>
          <w:sz w:val="20"/>
          <w:szCs w:val="20"/>
        </w:rPr>
        <w:t>.</w:t>
      </w:r>
    </w:p>
    <w:tbl>
      <w:tblPr>
        <w:tblStyle w:val="Tabelraster"/>
        <w:tblW w:w="13921" w:type="dxa"/>
        <w:tblInd w:w="108" w:type="dxa"/>
        <w:tblLook w:val="04A0" w:firstRow="1" w:lastRow="0" w:firstColumn="1" w:lastColumn="0" w:noHBand="0" w:noVBand="1"/>
      </w:tblPr>
      <w:tblGrid>
        <w:gridCol w:w="2982"/>
        <w:gridCol w:w="2416"/>
        <w:gridCol w:w="4695"/>
        <w:gridCol w:w="3828"/>
      </w:tblGrid>
      <w:tr w:rsidR="009E0DB9" w:rsidRPr="006449E0" w:rsidTr="009E0DB9">
        <w:tc>
          <w:tcPr>
            <w:tcW w:w="2982" w:type="dxa"/>
          </w:tcPr>
          <w:p w:rsidR="009E0DB9" w:rsidRPr="006449E0" w:rsidRDefault="009E0DB9" w:rsidP="000726D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449E0">
              <w:rPr>
                <w:rFonts w:ascii="Verdana" w:hAnsi="Verdana"/>
                <w:b/>
                <w:sz w:val="20"/>
                <w:szCs w:val="20"/>
              </w:rPr>
              <w:t xml:space="preserve">Omschrijving van de aard van </w:t>
            </w:r>
            <w:r w:rsidR="000726D7">
              <w:rPr>
                <w:rFonts w:ascii="Verdana" w:hAnsi="Verdana"/>
                <w:b/>
                <w:sz w:val="20"/>
                <w:szCs w:val="20"/>
              </w:rPr>
              <w:t>het datalek</w:t>
            </w:r>
          </w:p>
        </w:tc>
        <w:tc>
          <w:tcPr>
            <w:tcW w:w="2416" w:type="dxa"/>
          </w:tcPr>
          <w:p w:rsidR="009E0DB9" w:rsidRPr="006449E0" w:rsidRDefault="009E0DB9" w:rsidP="000726D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449E0">
              <w:rPr>
                <w:rFonts w:ascii="Verdana" w:hAnsi="Verdana"/>
                <w:b/>
                <w:sz w:val="20"/>
                <w:szCs w:val="20"/>
              </w:rPr>
              <w:t>Waarschijnlijke gevolgen van</w:t>
            </w:r>
            <w:r w:rsidR="000726D7">
              <w:rPr>
                <w:rFonts w:ascii="Verdana" w:hAnsi="Verdana"/>
                <w:b/>
                <w:sz w:val="20"/>
                <w:szCs w:val="20"/>
              </w:rPr>
              <w:t xml:space="preserve"> het datalek</w:t>
            </w:r>
            <w:r w:rsidRPr="006449E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95" w:type="dxa"/>
          </w:tcPr>
          <w:p w:rsidR="009E0DB9" w:rsidRPr="006449E0" w:rsidRDefault="009E0DB9" w:rsidP="000726D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449E0">
              <w:rPr>
                <w:rFonts w:ascii="Verdana" w:hAnsi="Verdana"/>
                <w:b/>
                <w:sz w:val="20"/>
                <w:szCs w:val="20"/>
              </w:rPr>
              <w:t xml:space="preserve">Genomen of voorgestelde maatregelen ter beperking van negatieve gevolgen van </w:t>
            </w:r>
            <w:r w:rsidR="000726D7">
              <w:rPr>
                <w:rFonts w:ascii="Verdana" w:hAnsi="Verdana"/>
                <w:b/>
                <w:sz w:val="20"/>
                <w:szCs w:val="20"/>
              </w:rPr>
              <w:t>het datalek</w:t>
            </w:r>
          </w:p>
        </w:tc>
        <w:tc>
          <w:tcPr>
            <w:tcW w:w="3828" w:type="dxa"/>
          </w:tcPr>
          <w:p w:rsidR="009E0DB9" w:rsidRPr="006449E0" w:rsidRDefault="009E0DB9" w:rsidP="00D72C9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449E0">
              <w:rPr>
                <w:rFonts w:ascii="Verdana" w:hAnsi="Verdana"/>
                <w:b/>
                <w:sz w:val="20"/>
                <w:szCs w:val="20"/>
              </w:rPr>
              <w:t xml:space="preserve">Contactpersoon en contactgegevens </w:t>
            </w:r>
          </w:p>
        </w:tc>
      </w:tr>
      <w:tr w:rsidR="009E0DB9" w:rsidRPr="006449E0" w:rsidTr="009E0DB9">
        <w:tc>
          <w:tcPr>
            <w:tcW w:w="2982" w:type="dxa"/>
          </w:tcPr>
          <w:p w:rsidR="009E0DB9" w:rsidRPr="006449E0" w:rsidRDefault="009E0DB9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9E0DB9" w:rsidRPr="006449E0" w:rsidRDefault="009E0DB9">
            <w:pPr>
              <w:rPr>
                <w:sz w:val="20"/>
                <w:szCs w:val="20"/>
              </w:rPr>
            </w:pPr>
          </w:p>
        </w:tc>
        <w:tc>
          <w:tcPr>
            <w:tcW w:w="4695" w:type="dxa"/>
          </w:tcPr>
          <w:p w:rsidR="009E0DB9" w:rsidRPr="006449E0" w:rsidRDefault="009E0DB9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9E0DB9" w:rsidRPr="006449E0" w:rsidRDefault="009E0DB9">
            <w:pPr>
              <w:rPr>
                <w:sz w:val="20"/>
                <w:szCs w:val="20"/>
              </w:rPr>
            </w:pPr>
          </w:p>
        </w:tc>
      </w:tr>
    </w:tbl>
    <w:p w:rsidR="00F439E6" w:rsidRPr="005C2D0A" w:rsidRDefault="00F439E6" w:rsidP="00CE6496">
      <w:pPr>
        <w:rPr>
          <w:b/>
          <w:lang w:val="fr-BE"/>
        </w:rPr>
      </w:pPr>
    </w:p>
    <w:sectPr w:rsidR="00F439E6" w:rsidRPr="005C2D0A" w:rsidSect="00F439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986" w:rsidRDefault="00FE0986" w:rsidP="00D72C98">
      <w:pPr>
        <w:spacing w:after="0" w:line="240" w:lineRule="auto"/>
      </w:pPr>
      <w:r>
        <w:separator/>
      </w:r>
    </w:p>
  </w:endnote>
  <w:endnote w:type="continuationSeparator" w:id="0">
    <w:p w:rsidR="00FE0986" w:rsidRDefault="00FE0986" w:rsidP="00D72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DAD" w:rsidRDefault="003B5DAD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3837386"/>
      <w:docPartObj>
        <w:docPartGallery w:val="Page Numbers (Bottom of Page)"/>
        <w:docPartUnique/>
      </w:docPartObj>
    </w:sdtPr>
    <w:sdtEndPr/>
    <w:sdtContent>
      <w:p w:rsidR="00F97738" w:rsidRDefault="00F97738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CA0" w:rsidRPr="00EE4CA0">
          <w:rPr>
            <w:noProof/>
            <w:lang w:val="nl-NL"/>
          </w:rPr>
          <w:t>1</w:t>
        </w:r>
        <w:r>
          <w:fldChar w:fldCharType="end"/>
        </w:r>
      </w:p>
    </w:sdtContent>
  </w:sdt>
  <w:p w:rsidR="00F97738" w:rsidRDefault="0062344A">
    <w:pPr>
      <w:pStyle w:val="Voettekst"/>
    </w:pPr>
    <w:r>
      <w:t xml:space="preserve">Versie </w:t>
    </w:r>
    <w:r w:rsidR="003B5DAD">
      <w:t>mei</w:t>
    </w:r>
    <w:r>
      <w:t xml:space="preserve"> 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DAD" w:rsidRDefault="003B5DAD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986" w:rsidRDefault="00FE0986" w:rsidP="00D72C98">
      <w:pPr>
        <w:spacing w:after="0" w:line="240" w:lineRule="auto"/>
      </w:pPr>
      <w:r>
        <w:separator/>
      </w:r>
    </w:p>
  </w:footnote>
  <w:footnote w:type="continuationSeparator" w:id="0">
    <w:p w:rsidR="00FE0986" w:rsidRDefault="00FE0986" w:rsidP="00D72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DAD" w:rsidRDefault="003B5DAD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DAD" w:rsidRDefault="003B5DAD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DAD" w:rsidRDefault="003B5DAD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2306C"/>
    <w:multiLevelType w:val="hybridMultilevel"/>
    <w:tmpl w:val="FE6CFC08"/>
    <w:lvl w:ilvl="0" w:tplc="59440632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9E6"/>
    <w:rsid w:val="00071F57"/>
    <w:rsid w:val="000726D7"/>
    <w:rsid w:val="0008441B"/>
    <w:rsid w:val="000F6CFF"/>
    <w:rsid w:val="00143EEB"/>
    <w:rsid w:val="001674EA"/>
    <w:rsid w:val="0017502B"/>
    <w:rsid w:val="00180C99"/>
    <w:rsid w:val="00206FDE"/>
    <w:rsid w:val="00235137"/>
    <w:rsid w:val="00254E2F"/>
    <w:rsid w:val="00255DB6"/>
    <w:rsid w:val="00270D81"/>
    <w:rsid w:val="002A71EB"/>
    <w:rsid w:val="003521B7"/>
    <w:rsid w:val="003B5DAD"/>
    <w:rsid w:val="004C7760"/>
    <w:rsid w:val="005B0C5F"/>
    <w:rsid w:val="005C2D0A"/>
    <w:rsid w:val="005F2F63"/>
    <w:rsid w:val="0062344A"/>
    <w:rsid w:val="006304A0"/>
    <w:rsid w:val="00640389"/>
    <w:rsid w:val="006449E0"/>
    <w:rsid w:val="00646875"/>
    <w:rsid w:val="006B47D6"/>
    <w:rsid w:val="007564C9"/>
    <w:rsid w:val="007617F0"/>
    <w:rsid w:val="007E0116"/>
    <w:rsid w:val="00807187"/>
    <w:rsid w:val="00843B44"/>
    <w:rsid w:val="008C0EEF"/>
    <w:rsid w:val="008C25B3"/>
    <w:rsid w:val="008C56AA"/>
    <w:rsid w:val="00914C67"/>
    <w:rsid w:val="00935A9A"/>
    <w:rsid w:val="00954579"/>
    <w:rsid w:val="009B4F2E"/>
    <w:rsid w:val="009E0DB9"/>
    <w:rsid w:val="00A36E56"/>
    <w:rsid w:val="00A751D6"/>
    <w:rsid w:val="00AB68CA"/>
    <w:rsid w:val="00AE2B33"/>
    <w:rsid w:val="00B45611"/>
    <w:rsid w:val="00CE6496"/>
    <w:rsid w:val="00D4165E"/>
    <w:rsid w:val="00D46039"/>
    <w:rsid w:val="00D72C98"/>
    <w:rsid w:val="00D83AA3"/>
    <w:rsid w:val="00DC7299"/>
    <w:rsid w:val="00E1556C"/>
    <w:rsid w:val="00E64F65"/>
    <w:rsid w:val="00EE4CA0"/>
    <w:rsid w:val="00EF0C8A"/>
    <w:rsid w:val="00F16E6A"/>
    <w:rsid w:val="00F301A7"/>
    <w:rsid w:val="00F439E6"/>
    <w:rsid w:val="00F94B86"/>
    <w:rsid w:val="00F97738"/>
    <w:rsid w:val="00FE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DA56D-6497-4433-B18F-BCA14F99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8C2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C25B3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54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54E2F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F30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01A7"/>
  </w:style>
  <w:style w:type="paragraph" w:styleId="Voettekst">
    <w:name w:val="footer"/>
    <w:basedOn w:val="Standaard"/>
    <w:link w:val="VoettekstChar"/>
    <w:uiPriority w:val="99"/>
    <w:unhideWhenUsed/>
    <w:rsid w:val="00D72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72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E16207A94924095AFEBF7D68E7186" ma:contentTypeVersion="20" ma:contentTypeDescription="Create a new document." ma:contentTypeScope="" ma:versionID="46a1a21e0d592b4bb25033d687aab5b1">
  <xsd:schema xmlns:xsd="http://www.w3.org/2001/XMLSchema" xmlns:xs="http://www.w3.org/2001/XMLSchema" xmlns:p="http://schemas.microsoft.com/office/2006/metadata/properties" xmlns:ns2="8dd0c21f-0481-445b-be5a-800ebc43b53c" xmlns:ns3="abb2b97a-8162-4649-9ed5-a69c7f07c0d0" targetNamespace="http://schemas.microsoft.com/office/2006/metadata/properties" ma:root="true" ma:fieldsID="903a5f1f11bf9ff9a3105a99969701ad" ns2:_="" ns3:_="">
    <xsd:import namespace="8dd0c21f-0481-445b-be5a-800ebc43b53c"/>
    <xsd:import namespace="abb2b97a-8162-4649-9ed5-a69c7f07c0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0c21f-0481-445b-be5a-800ebc43b5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5f517c2-eaac-4bfa-9410-9f88c3660cb2}" ma:internalName="TaxCatchAll" ma:showField="CatchAllData" ma:web="8dd0c21f-0481-445b-be5a-800ebc43b5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2b97a-8162-4649-9ed5-a69c7f07c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70bf4db-61c7-402d-8015-95681e4d5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d0c21f-0481-445b-be5a-800ebc43b53c" xsi:nil="true"/>
    <lcf76f155ced4ddcb4097134ff3c332f xmlns="abb2b97a-8162-4649-9ed5-a69c7f07c0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F4865A-F4CB-42E4-BA3F-3350FA4A0526}"/>
</file>

<file path=customXml/itemProps2.xml><?xml version="1.0" encoding="utf-8"?>
<ds:datastoreItem xmlns:ds="http://schemas.openxmlformats.org/officeDocument/2006/customXml" ds:itemID="{307F3D4B-CF09-472C-856C-16AEC0B61DDD}"/>
</file>

<file path=customXml/itemProps3.xml><?xml version="1.0" encoding="utf-8"?>
<ds:datastoreItem xmlns:ds="http://schemas.openxmlformats.org/officeDocument/2006/customXml" ds:itemID="{4B00408A-B232-4A83-85D6-DD2D729735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Stevens</dc:creator>
  <cp:lastModifiedBy>Mirte Smets</cp:lastModifiedBy>
  <cp:revision>3</cp:revision>
  <cp:lastPrinted>2014-04-09T07:54:00Z</cp:lastPrinted>
  <dcterms:created xsi:type="dcterms:W3CDTF">2020-09-25T13:29:00Z</dcterms:created>
  <dcterms:modified xsi:type="dcterms:W3CDTF">2020-09-25T13:29:00Z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0x0101003FDE16207A94924095AFEBF7D68E7186</vt:lpwstr>
  </property>
</Properties>
</file>