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8B4E" w14:textId="475D1A96" w:rsidR="00AF6696" w:rsidRDefault="00590D8F" w:rsidP="00C0668E">
      <w:pPr>
        <w:jc w:val="center"/>
        <w:rPr>
          <w:b/>
          <w:bCs/>
        </w:rPr>
      </w:pPr>
      <w:r>
        <w:rPr>
          <w:b/>
          <w:bCs/>
        </w:rPr>
        <w:t xml:space="preserve">INTERN BELEID </w:t>
      </w:r>
      <w:r w:rsidR="00F841E1">
        <w:rPr>
          <w:b/>
          <w:bCs/>
        </w:rPr>
        <w:t>VOOR HET GEBRUIK VAN</w:t>
      </w:r>
      <w:r>
        <w:rPr>
          <w:b/>
          <w:bCs/>
        </w:rPr>
        <w:t xml:space="preserve"> </w:t>
      </w:r>
      <w:r w:rsidR="00F841E1">
        <w:rPr>
          <w:b/>
          <w:bCs/>
        </w:rPr>
        <w:t xml:space="preserve">AI </w:t>
      </w:r>
      <w:r w:rsidR="00C0668E">
        <w:rPr>
          <w:b/>
          <w:bCs/>
        </w:rPr>
        <w:t xml:space="preserve"> </w:t>
      </w:r>
    </w:p>
    <w:p w14:paraId="2AE8D01F" w14:textId="77777777" w:rsidR="00F841E1" w:rsidRDefault="00F841E1" w:rsidP="00C0668E">
      <w:pPr>
        <w:rPr>
          <w:b/>
          <w:bCs/>
        </w:rPr>
      </w:pPr>
    </w:p>
    <w:p w14:paraId="72048BE2" w14:textId="77777777" w:rsidR="00F841E1" w:rsidRDefault="00F841E1" w:rsidP="00C0668E">
      <w:pPr>
        <w:rPr>
          <w:b/>
          <w:bCs/>
          <w:smallCaps/>
        </w:rPr>
      </w:pPr>
    </w:p>
    <w:p w14:paraId="29F2C54F" w14:textId="3FA6A694" w:rsidR="009E3AD2" w:rsidRDefault="005724C7" w:rsidP="00C0668E">
      <w:r>
        <w:t>___________________________ [</w:t>
      </w:r>
      <w:r w:rsidRPr="00590D8F">
        <w:rPr>
          <w:b/>
          <w:bCs/>
          <w:smallCaps/>
        </w:rPr>
        <w:t>naam onderneming</w:t>
      </w:r>
      <w:r>
        <w:t>], met zetel gevestigd te __________________________, met ondernemingsnummer _______________________ (hierna: [naam onderneming] geheten, is er</w:t>
      </w:r>
      <w:r w:rsidR="00B726B9">
        <w:t xml:space="preserve"> </w:t>
      </w:r>
      <w:r w:rsidR="0092124E">
        <w:t xml:space="preserve">zich </w:t>
      </w:r>
      <w:r>
        <w:t>van bewust dat kunstmatige intelligentie (hierna afgekort en benoemd als “</w:t>
      </w:r>
      <w:r w:rsidRPr="00B726B9">
        <w:rPr>
          <w:b/>
          <w:bCs/>
        </w:rPr>
        <w:t>AI</w:t>
      </w:r>
      <w:r>
        <w:t>”) veel potentiële voordelen kan bieden in de uitvoering</w:t>
      </w:r>
      <w:r w:rsidR="00B726B9">
        <w:t xml:space="preserve"> en ondersteuning </w:t>
      </w:r>
      <w:r>
        <w:t>van dagelijkse activiteiten binnen [</w:t>
      </w:r>
      <w:r w:rsidRPr="00590D8F">
        <w:rPr>
          <w:b/>
          <w:bCs/>
          <w:smallCaps/>
        </w:rPr>
        <w:t>naam onderneming</w:t>
      </w:r>
      <w:r>
        <w:t>].</w:t>
      </w:r>
    </w:p>
    <w:p w14:paraId="6BD6C049" w14:textId="77777777" w:rsidR="002E78E9" w:rsidRDefault="002E78E9" w:rsidP="00C0668E"/>
    <w:p w14:paraId="31CF9182" w14:textId="019DCE24" w:rsidR="001753CE" w:rsidRPr="00F118A7" w:rsidRDefault="001753CE" w:rsidP="00F118A7">
      <w:pPr>
        <w:pStyle w:val="Lijstalinea"/>
        <w:numPr>
          <w:ilvl w:val="0"/>
          <w:numId w:val="24"/>
        </w:numPr>
        <w:ind w:left="0" w:firstLine="0"/>
        <w:rPr>
          <w:b/>
          <w:bCs/>
        </w:rPr>
      </w:pPr>
      <w:r w:rsidRPr="00F118A7">
        <w:rPr>
          <w:b/>
          <w:bCs/>
        </w:rPr>
        <w:t>Achtergrond</w:t>
      </w:r>
    </w:p>
    <w:p w14:paraId="472AE91F" w14:textId="77777777" w:rsidR="001753CE" w:rsidRDefault="001753CE" w:rsidP="00C0668E"/>
    <w:p w14:paraId="5E7BCE52" w14:textId="4E4BB0E7" w:rsidR="002E78E9" w:rsidRDefault="00F118A7" w:rsidP="002E78E9">
      <w:r>
        <w:t>De Europese AI Act</w:t>
      </w:r>
      <w:r>
        <w:rPr>
          <w:rStyle w:val="Voetnootmarkering"/>
        </w:rPr>
        <w:footnoteReference w:id="1"/>
      </w:r>
      <w:r>
        <w:t xml:space="preserve"> definieert een</w:t>
      </w:r>
      <w:r w:rsidR="002E78E9">
        <w:t xml:space="preserve"> AI-systeem </w:t>
      </w:r>
      <w:r>
        <w:t>al</w:t>
      </w:r>
      <w:r w:rsidR="002E78E9">
        <w:t xml:space="preserve">s </w:t>
      </w:r>
      <w:r w:rsidRPr="00F118A7">
        <w:t>een op een machine gebaseerd systeem dat is ontworpen om met verschillende niveaus van autonomie te werken en dat na het inzetten ervan aanpassingsvermogen kan vertonen, en dat, voor expliciete of impliciete doelstellingen, uit de ontvangen input afleidt hoe output te genereren zoals voorspellingen, inhoud, aanbevelingen of beslissingen die van invloed kunnen zijn op fysieke of virtuele omgevingen</w:t>
      </w:r>
      <w:r>
        <w:t>.</w:t>
      </w:r>
    </w:p>
    <w:p w14:paraId="3B6424C2" w14:textId="77777777" w:rsidR="00002456" w:rsidRDefault="00002456" w:rsidP="002E78E9"/>
    <w:p w14:paraId="61B32D11" w14:textId="51733376" w:rsidR="0052276F" w:rsidRDefault="00002456" w:rsidP="00C0668E">
      <w:r>
        <w:t>Een generiek AI-systeem is</w:t>
      </w:r>
      <w:r w:rsidR="00F118A7">
        <w:t xml:space="preserve"> vervolgens</w:t>
      </w:r>
      <w:r>
        <w:t xml:space="preserve"> een AI-systeem dat in staat is om nieuwe inhoud te ontwikkelen op grond van structuren en patronen </w:t>
      </w:r>
      <w:r w:rsidR="001753CE">
        <w:t xml:space="preserve">die </w:t>
      </w:r>
      <w:r>
        <w:t>gegenereerd</w:t>
      </w:r>
      <w:r w:rsidR="001753CE">
        <w:t xml:space="preserve"> worden</w:t>
      </w:r>
      <w:r>
        <w:t xml:space="preserve"> uit bestaande </w:t>
      </w:r>
      <w:r w:rsidR="001753CE">
        <w:t>(</w:t>
      </w:r>
      <w:r>
        <w:t>grote</w:t>
      </w:r>
      <w:r w:rsidR="001753CE">
        <w:t>)</w:t>
      </w:r>
      <w:r>
        <w:t xml:space="preserve"> hoeveelheden data. Door middel van geavanceerde algoritmen en neurale netwerken kan een generiek AI-systeem op flexibele wijze bijvoorbeeld teksten, audio, beelden en video creëren waarmee eenvoudig een breed scala aan onderscheiden taken kan worden uitgevoerd. </w:t>
      </w:r>
      <w:r w:rsidR="00495A37">
        <w:t xml:space="preserve"> Voorbeelden van (publieke) generatieve AI-systeme</w:t>
      </w:r>
      <w:r w:rsidR="00E1369A">
        <w:t>n</w:t>
      </w:r>
      <w:r w:rsidR="00495A37">
        <w:t xml:space="preserve"> zijn </w:t>
      </w:r>
      <w:proofErr w:type="spellStart"/>
      <w:r w:rsidR="00495A37">
        <w:t>ChatGPT</w:t>
      </w:r>
      <w:proofErr w:type="spellEnd"/>
      <w:r w:rsidR="0024673A">
        <w:t xml:space="preserve"> (</w:t>
      </w:r>
      <w:proofErr w:type="spellStart"/>
      <w:r w:rsidR="0024673A">
        <w:t>OpenAI</w:t>
      </w:r>
      <w:proofErr w:type="spellEnd"/>
      <w:r w:rsidR="0024673A">
        <w:t>)</w:t>
      </w:r>
      <w:r w:rsidR="00495A37">
        <w:t xml:space="preserve">, </w:t>
      </w:r>
      <w:proofErr w:type="spellStart"/>
      <w:r w:rsidR="00495A37">
        <w:t>CoPilot</w:t>
      </w:r>
      <w:proofErr w:type="spellEnd"/>
      <w:r w:rsidR="00495A37">
        <w:t xml:space="preserve"> (Microsoft), Gemini (Google), Claude</w:t>
      </w:r>
      <w:r w:rsidR="0024673A">
        <w:t xml:space="preserve"> (</w:t>
      </w:r>
      <w:proofErr w:type="spellStart"/>
      <w:r w:rsidR="0024673A">
        <w:t>Anthropic</w:t>
      </w:r>
      <w:proofErr w:type="spellEnd"/>
      <w:r w:rsidR="0024673A">
        <w:t>)</w:t>
      </w:r>
      <w:r w:rsidR="00495A37">
        <w:t>.</w:t>
      </w:r>
      <w:r w:rsidR="0052276F">
        <w:t xml:space="preserve"> </w:t>
      </w:r>
    </w:p>
    <w:p w14:paraId="4D7F4248" w14:textId="77777777" w:rsidR="0052276F" w:rsidRDefault="0052276F" w:rsidP="00C0668E"/>
    <w:p w14:paraId="69970880" w14:textId="2F4B5A77" w:rsidR="00517C91" w:rsidRDefault="00F118A7" w:rsidP="00C0668E">
      <w:r>
        <w:t>De bedoeling van dit document bestaat erin om de nodige lijnen uit te zetten voor een</w:t>
      </w:r>
      <w:r w:rsidR="00750BF1">
        <w:t xml:space="preserve"> </w:t>
      </w:r>
      <w:r w:rsidR="00590D8F">
        <w:t xml:space="preserve">bewust, </w:t>
      </w:r>
      <w:r w:rsidR="00750BF1">
        <w:t>veilig</w:t>
      </w:r>
      <w:r w:rsidR="00590D8F">
        <w:t xml:space="preserve">, </w:t>
      </w:r>
      <w:r w:rsidR="00750BF1">
        <w:t>verantwoord</w:t>
      </w:r>
      <w:r w:rsidR="004D45D2">
        <w:t xml:space="preserve"> </w:t>
      </w:r>
      <w:r w:rsidR="00590D8F">
        <w:t xml:space="preserve">en rechtmatig </w:t>
      </w:r>
      <w:r w:rsidR="00750BF1">
        <w:t>omgaan met het gebruik van</w:t>
      </w:r>
      <w:r w:rsidR="00002456">
        <w:t xml:space="preserve"> </w:t>
      </w:r>
      <w:r>
        <w:t>(</w:t>
      </w:r>
      <w:r w:rsidR="00002456">
        <w:t>generieke</w:t>
      </w:r>
      <w:r>
        <w:t>)</w:t>
      </w:r>
      <w:r w:rsidR="00002456">
        <w:t xml:space="preserve"> </w:t>
      </w:r>
      <w:r w:rsidR="00750BF1">
        <w:t>AI-systemen en di</w:t>
      </w:r>
      <w:r w:rsidR="00517C91">
        <w:t xml:space="preserve">t rekening houdende met de </w:t>
      </w:r>
      <w:r w:rsidR="00750BF1">
        <w:t xml:space="preserve">principes verankerd </w:t>
      </w:r>
      <w:r w:rsidR="009E000B">
        <w:t xml:space="preserve">in </w:t>
      </w:r>
      <w:r>
        <w:t xml:space="preserve">de Europese </w:t>
      </w:r>
      <w:r w:rsidR="00750BF1">
        <w:t>AI A</w:t>
      </w:r>
      <w:r w:rsidR="009E000B">
        <w:t>ct</w:t>
      </w:r>
      <w:r>
        <w:t>, de Europese Algemene Verordening Gegevensbescherming</w:t>
      </w:r>
      <w:r>
        <w:rPr>
          <w:rStyle w:val="Voetnootmarkering"/>
        </w:rPr>
        <w:footnoteReference w:id="2"/>
      </w:r>
      <w:r>
        <w:t xml:space="preserve"> (afgekort AVG of, in de Engelse afkorting, GDPR)</w:t>
      </w:r>
      <w:r w:rsidR="00750BF1">
        <w:t xml:space="preserve"> </w:t>
      </w:r>
      <w:r w:rsidR="00590D8F">
        <w:t xml:space="preserve">en de Belgische nationale wetgeving ter uitvoering van de </w:t>
      </w:r>
      <w:r>
        <w:t>AVG</w:t>
      </w:r>
      <w:r w:rsidR="00590D8F">
        <w:t xml:space="preserve"> (de Wet van 30 juli 2018)</w:t>
      </w:r>
      <w:r w:rsidR="00750BF1">
        <w:t>.</w:t>
      </w:r>
    </w:p>
    <w:p w14:paraId="571D8FCE" w14:textId="77777777" w:rsidR="00590D8F" w:rsidRDefault="00590D8F" w:rsidP="00C0668E"/>
    <w:p w14:paraId="687F4549" w14:textId="77777777" w:rsidR="009E000B" w:rsidRDefault="009E000B" w:rsidP="00C0668E"/>
    <w:p w14:paraId="7A71385A" w14:textId="40C0176C" w:rsidR="00F118A7" w:rsidRPr="00F118A7" w:rsidRDefault="00F118A7" w:rsidP="00F118A7">
      <w:pPr>
        <w:pStyle w:val="Lijstalinea"/>
        <w:numPr>
          <w:ilvl w:val="0"/>
          <w:numId w:val="24"/>
        </w:numPr>
        <w:ind w:left="0" w:firstLine="0"/>
        <w:rPr>
          <w:b/>
          <w:bCs/>
        </w:rPr>
      </w:pPr>
      <w:r w:rsidRPr="00F118A7">
        <w:rPr>
          <w:b/>
          <w:bCs/>
        </w:rPr>
        <w:t>Toepassing</w:t>
      </w:r>
    </w:p>
    <w:p w14:paraId="622E7BFD" w14:textId="77777777" w:rsidR="00F118A7" w:rsidRDefault="00F118A7" w:rsidP="00C0668E"/>
    <w:p w14:paraId="5E6BA226" w14:textId="787DAD6E" w:rsidR="00E80360" w:rsidRDefault="009E000B" w:rsidP="00C0668E">
      <w:r>
        <w:t>D</w:t>
      </w:r>
      <w:r w:rsidR="00E80360">
        <w:t>it beleid</w:t>
      </w:r>
      <w:r>
        <w:t xml:space="preserve"> dient</w:t>
      </w:r>
      <w:r w:rsidR="00590D8F">
        <w:t xml:space="preserve"> nageleefd te worden door alle personeelsleden, zelfstandige medewerkers, stagiairs</w:t>
      </w:r>
      <w:r>
        <w:t xml:space="preserve">, </w:t>
      </w:r>
      <w:proofErr w:type="spellStart"/>
      <w:r>
        <w:t>aangestelden</w:t>
      </w:r>
      <w:proofErr w:type="spellEnd"/>
      <w:r w:rsidR="00590D8F">
        <w:t xml:space="preserve"> en andere</w:t>
      </w:r>
      <w:r>
        <w:t>n</w:t>
      </w:r>
      <w:r w:rsidR="00590D8F">
        <w:t xml:space="preserve"> die namens en ten behoeve van de activiteiten van [</w:t>
      </w:r>
      <w:r w:rsidR="00590D8F" w:rsidRPr="00590D8F">
        <w:rPr>
          <w:b/>
          <w:bCs/>
          <w:smallCaps/>
        </w:rPr>
        <w:t>naam onderneming</w:t>
      </w:r>
      <w:r w:rsidR="00590D8F">
        <w:t>] gebruik maken van AI-systemen (hierna aangeduid als</w:t>
      </w:r>
      <w:r>
        <w:t xml:space="preserve"> een</w:t>
      </w:r>
      <w:r w:rsidR="00590D8F">
        <w:t xml:space="preserve"> “</w:t>
      </w:r>
      <w:r w:rsidR="00590D8F" w:rsidRPr="00590D8F">
        <w:rPr>
          <w:b/>
          <w:bCs/>
        </w:rPr>
        <w:t>Gebruiker</w:t>
      </w:r>
      <w:r w:rsidR="00590D8F">
        <w:t>”).</w:t>
      </w:r>
    </w:p>
    <w:p w14:paraId="7592A2F7" w14:textId="77777777" w:rsidR="009E000B" w:rsidRDefault="009E000B" w:rsidP="00C0668E"/>
    <w:p w14:paraId="1CF77F80" w14:textId="77777777" w:rsidR="009E000B" w:rsidRDefault="009E000B" w:rsidP="00C0668E"/>
    <w:p w14:paraId="2364BB12" w14:textId="50FAB68F" w:rsidR="00590D8F" w:rsidRPr="009E000B" w:rsidRDefault="009E000B" w:rsidP="009E000B">
      <w:pPr>
        <w:pStyle w:val="Lijstalinea"/>
        <w:numPr>
          <w:ilvl w:val="0"/>
          <w:numId w:val="24"/>
        </w:numPr>
        <w:ind w:left="709" w:hanging="709"/>
        <w:rPr>
          <w:b/>
          <w:bCs/>
        </w:rPr>
      </w:pPr>
      <w:r w:rsidRPr="009E000B">
        <w:rPr>
          <w:b/>
          <w:bCs/>
        </w:rPr>
        <w:t>Contactgegevens</w:t>
      </w:r>
    </w:p>
    <w:p w14:paraId="1841E24B" w14:textId="77777777" w:rsidR="009E000B" w:rsidRDefault="009E000B" w:rsidP="00C0668E">
      <w:pPr>
        <w:rPr>
          <w:smallCaps/>
        </w:rPr>
      </w:pPr>
    </w:p>
    <w:p w14:paraId="6684C566" w14:textId="0A1550F6" w:rsidR="00590D8F" w:rsidRDefault="00590D8F" w:rsidP="00C0668E">
      <w:r>
        <w:t xml:space="preserve">In geval van vragen, opmerkingen en/of </w:t>
      </w:r>
      <w:r w:rsidR="009E000B">
        <w:t xml:space="preserve">over de inhoud van de hierna opgenomen beleidsregels of de </w:t>
      </w:r>
      <w:r>
        <w:t>uitvoering van verplichtingen in het kader van huidig beleid, kan en zal de Gebruiker zich richten tot de volgende contactpersoon die werd aangesteld door [</w:t>
      </w:r>
      <w:r w:rsidRPr="00590D8F">
        <w:rPr>
          <w:b/>
          <w:bCs/>
          <w:smallCaps/>
        </w:rPr>
        <w:t>naam onderneming</w:t>
      </w:r>
      <w:r>
        <w:t>]</w:t>
      </w:r>
      <w:r w:rsidR="00E80360">
        <w:t xml:space="preserve">: </w:t>
      </w:r>
    </w:p>
    <w:p w14:paraId="30FE6693" w14:textId="77777777" w:rsidR="00E80360" w:rsidRDefault="00E80360" w:rsidP="00C0668E"/>
    <w:p w14:paraId="031D9E46" w14:textId="6A1CDC6C" w:rsidR="00E80360" w:rsidRPr="004D45D2" w:rsidRDefault="00E80360" w:rsidP="00C0668E">
      <w:r w:rsidRPr="004D45D2">
        <w:t xml:space="preserve">Naam: </w:t>
      </w:r>
      <w:r w:rsidRPr="004D45D2">
        <w:tab/>
      </w:r>
      <w:r w:rsidRPr="004D45D2">
        <w:tab/>
      </w:r>
      <w:r w:rsidRPr="004D45D2">
        <w:tab/>
        <w:t>___________________________</w:t>
      </w:r>
    </w:p>
    <w:p w14:paraId="78E52F44" w14:textId="3872B09D" w:rsidR="00E80360" w:rsidRPr="004D45D2" w:rsidRDefault="00E80360" w:rsidP="00C0668E">
      <w:r w:rsidRPr="004D45D2">
        <w:t xml:space="preserve">E-mailadres: </w:t>
      </w:r>
      <w:r w:rsidRPr="004D45D2">
        <w:tab/>
      </w:r>
      <w:r w:rsidRPr="004D45D2">
        <w:tab/>
        <w:t>___________________________</w:t>
      </w:r>
    </w:p>
    <w:p w14:paraId="7E2F315F" w14:textId="704001C1" w:rsidR="00E80360" w:rsidRPr="004D45D2" w:rsidRDefault="00E80360" w:rsidP="00C0668E">
      <w:r w:rsidRPr="004D45D2">
        <w:lastRenderedPageBreak/>
        <w:t>Tel/GSM:</w:t>
      </w:r>
      <w:r w:rsidRPr="004D45D2">
        <w:tab/>
      </w:r>
      <w:r w:rsidRPr="004D45D2">
        <w:tab/>
        <w:t>___________________________</w:t>
      </w:r>
    </w:p>
    <w:p w14:paraId="04044C6D" w14:textId="77777777" w:rsidR="00590D8F" w:rsidRPr="004D45D2" w:rsidRDefault="00590D8F" w:rsidP="00C0668E"/>
    <w:p w14:paraId="247E0BEE" w14:textId="66821142" w:rsidR="00E80360" w:rsidRDefault="00E80360" w:rsidP="00C0668E">
      <w:commentRangeStart w:id="0"/>
      <w:r w:rsidRPr="00E80360">
        <w:t>De Gebruiker</w:t>
      </w:r>
      <w:r>
        <w:t xml:space="preserve"> kan zich </w:t>
      </w:r>
      <w:r w:rsidR="00237FB3">
        <w:t xml:space="preserve">met technische vragen of opmerkingen </w:t>
      </w:r>
      <w:proofErr w:type="gramStart"/>
      <w:r>
        <w:t>tevens</w:t>
      </w:r>
      <w:proofErr w:type="gramEnd"/>
      <w:r>
        <w:t xml:space="preserve"> richten tot de verantwoordelijke netwerk- en/of systeembeheerder die werd aangesteld door [</w:t>
      </w:r>
      <w:r w:rsidRPr="00E80360">
        <w:rPr>
          <w:b/>
          <w:bCs/>
          <w:smallCaps/>
        </w:rPr>
        <w:t>naam onderneming</w:t>
      </w:r>
      <w:r>
        <w:rPr>
          <w:smallCaps/>
        </w:rPr>
        <w:t>]</w:t>
      </w:r>
      <w:r>
        <w:t xml:space="preserve">: </w:t>
      </w:r>
    </w:p>
    <w:p w14:paraId="2E2898A0" w14:textId="77777777" w:rsidR="00E80360" w:rsidRDefault="00E80360" w:rsidP="00C0668E"/>
    <w:p w14:paraId="32F5EB64" w14:textId="5167D2E6" w:rsidR="00E80360" w:rsidRPr="001753CE" w:rsidRDefault="00E80360" w:rsidP="00C0668E">
      <w:pPr>
        <w:rPr>
          <w:lang w:val="de-DE"/>
        </w:rPr>
      </w:pPr>
      <w:r w:rsidRPr="001753CE">
        <w:rPr>
          <w:lang w:val="de-DE"/>
        </w:rPr>
        <w:t>Naam:</w:t>
      </w:r>
      <w:r w:rsidRPr="001753CE">
        <w:rPr>
          <w:lang w:val="de-DE"/>
        </w:rPr>
        <w:tab/>
      </w:r>
      <w:r w:rsidRPr="001753CE">
        <w:rPr>
          <w:lang w:val="de-DE"/>
        </w:rPr>
        <w:tab/>
      </w:r>
      <w:r w:rsidRPr="001753CE">
        <w:rPr>
          <w:lang w:val="de-DE"/>
        </w:rPr>
        <w:tab/>
        <w:t>__________________________</w:t>
      </w:r>
    </w:p>
    <w:p w14:paraId="3EFA4DB6" w14:textId="5E09EABA" w:rsidR="00E80360" w:rsidRPr="001753CE" w:rsidRDefault="00E80360" w:rsidP="00C0668E">
      <w:pPr>
        <w:rPr>
          <w:lang w:val="de-DE"/>
        </w:rPr>
      </w:pPr>
      <w:r w:rsidRPr="001753CE">
        <w:rPr>
          <w:lang w:val="de-DE"/>
        </w:rPr>
        <w:t>E-</w:t>
      </w:r>
      <w:proofErr w:type="spellStart"/>
      <w:r w:rsidRPr="001753CE">
        <w:rPr>
          <w:lang w:val="de-DE"/>
        </w:rPr>
        <w:t>mailadres</w:t>
      </w:r>
      <w:proofErr w:type="spellEnd"/>
      <w:r w:rsidRPr="001753CE">
        <w:rPr>
          <w:lang w:val="de-DE"/>
        </w:rPr>
        <w:t>:</w:t>
      </w:r>
      <w:r w:rsidRPr="001753CE">
        <w:rPr>
          <w:lang w:val="de-DE"/>
        </w:rPr>
        <w:tab/>
      </w:r>
      <w:r w:rsidRPr="001753CE">
        <w:rPr>
          <w:lang w:val="de-DE"/>
        </w:rPr>
        <w:tab/>
        <w:t>__________________________</w:t>
      </w:r>
    </w:p>
    <w:p w14:paraId="44977DE8" w14:textId="15D16F48" w:rsidR="00E80360" w:rsidRPr="001753CE" w:rsidRDefault="00E80360" w:rsidP="00C0668E">
      <w:pPr>
        <w:rPr>
          <w:lang w:val="de-DE"/>
        </w:rPr>
      </w:pPr>
      <w:r w:rsidRPr="001753CE">
        <w:rPr>
          <w:lang w:val="de-DE"/>
        </w:rPr>
        <w:t>Tel/GSM:</w:t>
      </w:r>
      <w:r w:rsidRPr="001753CE">
        <w:rPr>
          <w:lang w:val="de-DE"/>
        </w:rPr>
        <w:tab/>
      </w:r>
      <w:r w:rsidRPr="001753CE">
        <w:rPr>
          <w:lang w:val="de-DE"/>
        </w:rPr>
        <w:tab/>
        <w:t>__________________________</w:t>
      </w:r>
      <w:commentRangeEnd w:id="0"/>
      <w:r w:rsidR="009E000B">
        <w:rPr>
          <w:rStyle w:val="Verwijzingopmerking"/>
        </w:rPr>
        <w:commentReference w:id="0"/>
      </w:r>
    </w:p>
    <w:p w14:paraId="1E4C3F03" w14:textId="77777777" w:rsidR="00E80360" w:rsidRPr="001753CE" w:rsidRDefault="00E80360" w:rsidP="00C0668E">
      <w:pPr>
        <w:rPr>
          <w:lang w:val="de-DE"/>
        </w:rPr>
      </w:pPr>
    </w:p>
    <w:p w14:paraId="4DBB7799" w14:textId="77777777" w:rsidR="00E80360" w:rsidRPr="00DC74A0" w:rsidRDefault="00E80360" w:rsidP="00C0668E">
      <w:pPr>
        <w:rPr>
          <w:b/>
          <w:bCs/>
          <w:smallCaps/>
          <w:sz w:val="22"/>
          <w:szCs w:val="22"/>
          <w:lang w:val="de-DE"/>
        </w:rPr>
      </w:pPr>
    </w:p>
    <w:p w14:paraId="078DD2D2" w14:textId="0525584C" w:rsidR="009E000B" w:rsidRPr="009E000B" w:rsidRDefault="009E000B" w:rsidP="009E000B">
      <w:pPr>
        <w:pStyle w:val="Lijstalinea"/>
        <w:numPr>
          <w:ilvl w:val="0"/>
          <w:numId w:val="24"/>
        </w:numPr>
        <w:ind w:hanging="720"/>
        <w:rPr>
          <w:b/>
          <w:bCs/>
        </w:rPr>
      </w:pPr>
      <w:r w:rsidRPr="009E000B">
        <w:rPr>
          <w:b/>
          <w:bCs/>
        </w:rPr>
        <w:t>Beleidsregels</w:t>
      </w:r>
    </w:p>
    <w:p w14:paraId="5B1539B1" w14:textId="77777777" w:rsidR="009E000B" w:rsidRDefault="009E000B" w:rsidP="00C0668E">
      <w:pPr>
        <w:rPr>
          <w:b/>
          <w:bCs/>
          <w:smallCaps/>
        </w:rPr>
      </w:pPr>
    </w:p>
    <w:p w14:paraId="0D3AC8F7" w14:textId="120BB2F9" w:rsidR="00B4499B" w:rsidRPr="00A57327" w:rsidRDefault="009E000B" w:rsidP="00E1369A">
      <w:pPr>
        <w:ind w:left="708" w:hanging="708"/>
        <w:rPr>
          <w:smallCaps/>
          <w:u w:val="single"/>
        </w:rPr>
      </w:pPr>
      <w:bookmarkStart w:id="1" w:name="_Hlk209176285"/>
      <w:r>
        <w:rPr>
          <w:smallCaps/>
        </w:rPr>
        <w:t>4.</w:t>
      </w:r>
      <w:r w:rsidR="00495A37">
        <w:rPr>
          <w:smallCaps/>
        </w:rPr>
        <w:t>1.</w:t>
      </w:r>
      <w:r w:rsidR="00E1369A">
        <w:rPr>
          <w:smallCaps/>
        </w:rPr>
        <w:tab/>
      </w:r>
      <w:r w:rsidR="00324BE9">
        <w:rPr>
          <w:smallCaps/>
          <w:u w:val="single"/>
        </w:rPr>
        <w:t>W</w:t>
      </w:r>
      <w:r w:rsidR="00E1369A" w:rsidRPr="00A57327">
        <w:rPr>
          <w:smallCaps/>
          <w:u w:val="single"/>
        </w:rPr>
        <w:t>elke generieke ai-systemen mag de gebruiker aanwenden voor de uitvoering van zijn taken</w:t>
      </w:r>
      <w:r w:rsidR="00E1369A" w:rsidRPr="0052276F">
        <w:rPr>
          <w:smallCaps/>
        </w:rPr>
        <w:t xml:space="preserve">? </w:t>
      </w:r>
    </w:p>
    <w:bookmarkEnd w:id="1"/>
    <w:p w14:paraId="33E59646" w14:textId="77777777" w:rsidR="00E1369A" w:rsidRDefault="00E1369A" w:rsidP="00E1369A">
      <w:pPr>
        <w:ind w:left="708" w:hanging="708"/>
        <w:rPr>
          <w:smallCaps/>
        </w:rPr>
      </w:pPr>
    </w:p>
    <w:p w14:paraId="7DE8D498" w14:textId="3C82D562" w:rsidR="0071785C" w:rsidRDefault="009E000B" w:rsidP="001B0E36">
      <w:pPr>
        <w:ind w:left="708" w:hanging="708"/>
      </w:pPr>
      <w:r>
        <w:t>4.</w:t>
      </w:r>
      <w:r w:rsidR="00E1369A">
        <w:t>1.1</w:t>
      </w:r>
      <w:r w:rsidR="00E1369A">
        <w:tab/>
        <w:t>De</w:t>
      </w:r>
      <w:r w:rsidR="0071785C">
        <w:t xml:space="preserve"> G</w:t>
      </w:r>
      <w:r w:rsidR="00E1369A">
        <w:t>ebruiker erkent dat hij louter en alleen gebruik mag maken van die AI-systemen waarvan het gebruik door [</w:t>
      </w:r>
      <w:r w:rsidR="00E1369A" w:rsidRPr="00E1369A">
        <w:rPr>
          <w:b/>
          <w:bCs/>
          <w:smallCaps/>
        </w:rPr>
        <w:t>naam onderneming</w:t>
      </w:r>
      <w:r w:rsidR="00E1369A">
        <w:t>] expliciet en ondubbelzinnig is toegestaan</w:t>
      </w:r>
      <w:r w:rsidR="004837D6">
        <w:t xml:space="preserve"> </w:t>
      </w:r>
      <w:r w:rsidR="00324BE9">
        <w:t>(</w:t>
      </w:r>
      <w:r w:rsidR="004837D6">
        <w:t>hierna ook “</w:t>
      </w:r>
      <w:bookmarkStart w:id="2" w:name="_Hlk208940556"/>
      <w:r w:rsidR="004837D6">
        <w:t>Toegelaten AI-Systemen</w:t>
      </w:r>
      <w:bookmarkEnd w:id="2"/>
      <w:r w:rsidR="004837D6">
        <w:t>” genoemd)</w:t>
      </w:r>
      <w:r w:rsidR="00E1369A">
        <w:t xml:space="preserve">. </w:t>
      </w:r>
    </w:p>
    <w:p w14:paraId="5A02EEE1" w14:textId="53684AAF" w:rsidR="004837D6" w:rsidRPr="004837D6" w:rsidRDefault="00E1369A" w:rsidP="004837D6">
      <w:pPr>
        <w:pStyle w:val="Lijstalinea"/>
        <w:numPr>
          <w:ilvl w:val="2"/>
          <w:numId w:val="24"/>
        </w:numPr>
        <w:ind w:left="709" w:hanging="709"/>
      </w:pPr>
      <w:r>
        <w:t>De</w:t>
      </w:r>
      <w:r w:rsidR="0071785C">
        <w:t xml:space="preserve"> G</w:t>
      </w:r>
      <w:r>
        <w:t>ebruiker erkent dat hij</w:t>
      </w:r>
      <w:r w:rsidR="00A57327">
        <w:t xml:space="preserve"> uitsluitend </w:t>
      </w:r>
      <w:r w:rsidR="0071785C">
        <w:t xml:space="preserve">toegang mag nemen tot </w:t>
      </w:r>
      <w:r>
        <w:t xml:space="preserve">de in artikel </w:t>
      </w:r>
      <w:r w:rsidR="004837D6">
        <w:t>4.</w:t>
      </w:r>
      <w:r>
        <w:t>1.1 bedoelde gener</w:t>
      </w:r>
      <w:r w:rsidR="0052276F">
        <w:t>atiev</w:t>
      </w:r>
      <w:r>
        <w:t>e AI-systemen</w:t>
      </w:r>
      <w:r w:rsidR="0071785C">
        <w:t xml:space="preserve"> via de door [</w:t>
      </w:r>
      <w:r w:rsidR="0071785C" w:rsidRPr="004837D6">
        <w:rPr>
          <w:b/>
          <w:bCs/>
          <w:smallCaps/>
        </w:rPr>
        <w:t>naam onderneming</w:t>
      </w:r>
      <w:r w:rsidR="0071785C">
        <w:t xml:space="preserve">] aangereikte logingegevens. </w:t>
      </w:r>
      <w:r w:rsidR="00A57327">
        <w:t>Het is de Gebruiker dan ook ten stelligste verboden om</w:t>
      </w:r>
      <w:r w:rsidR="004837D6">
        <w:t xml:space="preserve"> binnen het kader van de uitvoering van diens taken ten behoeve </w:t>
      </w:r>
      <w:proofErr w:type="gramStart"/>
      <w:r w:rsidR="004837D6">
        <w:t xml:space="preserve">van </w:t>
      </w:r>
      <w:r w:rsidR="00A57327">
        <w:t xml:space="preserve"> </w:t>
      </w:r>
      <w:bookmarkStart w:id="3" w:name="_Hlk208940479"/>
      <w:r w:rsidR="004837D6">
        <w:t>[</w:t>
      </w:r>
      <w:proofErr w:type="gramEnd"/>
      <w:r w:rsidR="004837D6" w:rsidRPr="004837D6">
        <w:rPr>
          <w:b/>
          <w:bCs/>
          <w:smallCaps/>
        </w:rPr>
        <w:t>naam onderneming</w:t>
      </w:r>
      <w:r w:rsidR="004837D6">
        <w:t xml:space="preserve">] </w:t>
      </w:r>
      <w:bookmarkEnd w:id="3"/>
      <w:r w:rsidR="00A57327">
        <w:t xml:space="preserve">toegang te nemen tot AI-systemen via </w:t>
      </w:r>
      <w:r w:rsidR="004837D6">
        <w:t>een</w:t>
      </w:r>
      <w:r w:rsidR="00A57327">
        <w:t xml:space="preserve"> eigen, persoonlijke account.</w:t>
      </w:r>
    </w:p>
    <w:p w14:paraId="339EDA4D" w14:textId="2138BF13" w:rsidR="0071785C" w:rsidRDefault="004837D6" w:rsidP="001B0E36">
      <w:pPr>
        <w:pStyle w:val="Lijstalinea"/>
        <w:numPr>
          <w:ilvl w:val="2"/>
          <w:numId w:val="24"/>
        </w:numPr>
        <w:ind w:left="709" w:hanging="709"/>
      </w:pPr>
      <w:r>
        <w:t>Het is de Gebruiker verboden om in het kader van zijn/haar werkzaamheden voor</w:t>
      </w:r>
      <w:r w:rsidR="007D7609">
        <w:t xml:space="preserve"> </w:t>
      </w:r>
      <w:r>
        <w:t>[</w:t>
      </w:r>
      <w:r w:rsidRPr="004837D6">
        <w:rPr>
          <w:b/>
          <w:bCs/>
          <w:smallCaps/>
        </w:rPr>
        <w:t xml:space="preserve">naam </w:t>
      </w:r>
      <w:proofErr w:type="gramStart"/>
      <w:r w:rsidRPr="004837D6">
        <w:rPr>
          <w:b/>
          <w:bCs/>
          <w:smallCaps/>
        </w:rPr>
        <w:t>onderneming</w:t>
      </w:r>
      <w:r>
        <w:t>]  in</w:t>
      </w:r>
      <w:proofErr w:type="gramEnd"/>
      <w:r>
        <w:t xml:space="preserve"> te loggen op </w:t>
      </w:r>
      <w:r w:rsidR="002C29F3" w:rsidRPr="002C29F3">
        <w:t xml:space="preserve">Toegelaten AI-Systemen </w:t>
      </w:r>
      <w:r>
        <w:t>via persoonlijke apparaten.</w:t>
      </w:r>
    </w:p>
    <w:p w14:paraId="02770B81" w14:textId="2CBB1862" w:rsidR="0071785C" w:rsidRDefault="004837D6" w:rsidP="00E1369A">
      <w:pPr>
        <w:ind w:left="708" w:hanging="708"/>
        <w:rPr>
          <w:smallCaps/>
        </w:rPr>
      </w:pPr>
      <w:r>
        <w:t>4.</w:t>
      </w:r>
      <w:r w:rsidR="0071785C">
        <w:t>1.</w:t>
      </w:r>
      <w:r>
        <w:t>4</w:t>
      </w:r>
      <w:r w:rsidR="0071785C">
        <w:tab/>
        <w:t>De Gebruiker verklaart dat hij de door de [</w:t>
      </w:r>
      <w:r w:rsidR="0071785C" w:rsidRPr="0071785C">
        <w:rPr>
          <w:b/>
          <w:bCs/>
          <w:smallCaps/>
        </w:rPr>
        <w:t>naam onderneming</w:t>
      </w:r>
      <w:r w:rsidR="0071785C">
        <w:t>] verkregen logingegevens</w:t>
      </w:r>
      <w:r w:rsidR="00A57327">
        <w:t xml:space="preserve"> ten alle tijden </w:t>
      </w:r>
      <w:r w:rsidR="0071785C">
        <w:t>zorgvuldig zal beheren en in geen enkel geval zal delen met derden.</w:t>
      </w:r>
      <w:r w:rsidR="00A57327">
        <w:t xml:space="preserve"> Wanneer de Gebruiker een vermoeden heeft van misbruik van de logingegevens zal hij dit per onmiddellijk melden aan de door [</w:t>
      </w:r>
      <w:r w:rsidR="00A57327" w:rsidRPr="00A57327">
        <w:rPr>
          <w:b/>
          <w:bCs/>
          <w:smallCaps/>
        </w:rPr>
        <w:t>naam onderneming</w:t>
      </w:r>
      <w:r w:rsidR="00A57327">
        <w:t xml:space="preserve">] aangestelde contactpersoon of </w:t>
      </w:r>
      <w:r>
        <w:t xml:space="preserve">desgevallend de aangeduide </w:t>
      </w:r>
      <w:r w:rsidR="00A57327">
        <w:t xml:space="preserve">netwerk/systeembeheerder.  </w:t>
      </w:r>
    </w:p>
    <w:p w14:paraId="1F79FC9B" w14:textId="77777777" w:rsidR="00E1369A" w:rsidRDefault="00E1369A" w:rsidP="00C0668E">
      <w:pPr>
        <w:rPr>
          <w:smallCaps/>
        </w:rPr>
      </w:pPr>
    </w:p>
    <w:p w14:paraId="7664D832" w14:textId="7FDC3B1C" w:rsidR="00E1369A" w:rsidRPr="0052276F" w:rsidRDefault="004837D6" w:rsidP="00A57327">
      <w:pPr>
        <w:ind w:left="708" w:hanging="708"/>
        <w:rPr>
          <w:smallCaps/>
          <w:u w:val="single"/>
        </w:rPr>
      </w:pPr>
      <w:bookmarkStart w:id="4" w:name="_Hlk209176531"/>
      <w:r>
        <w:rPr>
          <w:smallCaps/>
        </w:rPr>
        <w:t>4.</w:t>
      </w:r>
      <w:r w:rsidR="00A57327">
        <w:rPr>
          <w:smallCaps/>
        </w:rPr>
        <w:t>2.</w:t>
      </w:r>
      <w:r w:rsidR="00A57327">
        <w:rPr>
          <w:smallCaps/>
        </w:rPr>
        <w:tab/>
      </w:r>
      <w:r w:rsidR="00324BE9">
        <w:rPr>
          <w:smallCaps/>
          <w:u w:val="single"/>
        </w:rPr>
        <w:t>W</w:t>
      </w:r>
      <w:r w:rsidR="0052276F">
        <w:rPr>
          <w:smallCaps/>
          <w:u w:val="single"/>
        </w:rPr>
        <w:t xml:space="preserve">aarvoor </w:t>
      </w:r>
      <w:r w:rsidR="00324BE9">
        <w:rPr>
          <w:smallCaps/>
          <w:u w:val="single"/>
        </w:rPr>
        <w:t>kunnen</w:t>
      </w:r>
      <w:r w:rsidR="00A57327" w:rsidRPr="0052276F">
        <w:rPr>
          <w:smallCaps/>
          <w:u w:val="single"/>
        </w:rPr>
        <w:t xml:space="preserve"> de </w:t>
      </w:r>
      <w:r w:rsidR="00324BE9">
        <w:rPr>
          <w:smallCaps/>
          <w:u w:val="single"/>
        </w:rPr>
        <w:t>Toegelaten</w:t>
      </w:r>
      <w:r w:rsidR="00A57327" w:rsidRPr="0052276F">
        <w:rPr>
          <w:smallCaps/>
          <w:u w:val="single"/>
        </w:rPr>
        <w:t xml:space="preserve"> </w:t>
      </w:r>
      <w:r w:rsidR="00324BE9">
        <w:rPr>
          <w:smallCaps/>
          <w:u w:val="single"/>
        </w:rPr>
        <w:t>AI-S</w:t>
      </w:r>
      <w:r w:rsidR="00A57327" w:rsidRPr="0052276F">
        <w:rPr>
          <w:smallCaps/>
          <w:u w:val="single"/>
        </w:rPr>
        <w:t xml:space="preserve">ystemen </w:t>
      </w:r>
      <w:r w:rsidR="00324BE9">
        <w:rPr>
          <w:smallCaps/>
          <w:u w:val="single"/>
        </w:rPr>
        <w:t>gebruikt worden</w:t>
      </w:r>
      <w:r w:rsidR="00A57327" w:rsidRPr="0052276F">
        <w:rPr>
          <w:smallCaps/>
        </w:rPr>
        <w:t>?</w:t>
      </w:r>
    </w:p>
    <w:bookmarkEnd w:id="4"/>
    <w:p w14:paraId="0E0E58A7" w14:textId="77777777" w:rsidR="00E1369A" w:rsidRDefault="00E1369A" w:rsidP="00C0668E">
      <w:pPr>
        <w:rPr>
          <w:smallCaps/>
        </w:rPr>
      </w:pPr>
    </w:p>
    <w:p w14:paraId="17A3B723" w14:textId="1906EF75" w:rsidR="00324BE9" w:rsidRDefault="004837D6" w:rsidP="001B0E36">
      <w:pPr>
        <w:ind w:left="708" w:hanging="708"/>
      </w:pPr>
      <w:r>
        <w:rPr>
          <w:smallCaps/>
        </w:rPr>
        <w:t>4.</w:t>
      </w:r>
      <w:r w:rsidR="0052276F">
        <w:rPr>
          <w:smallCaps/>
        </w:rPr>
        <w:t>2.1</w:t>
      </w:r>
      <w:r w:rsidR="0052276F">
        <w:tab/>
      </w:r>
      <w:r w:rsidR="00324BE9">
        <w:t>De Toegelaten AI-Systemen worden in de eerste plaats gebuikt in overeenstemming met de richtlijnen die door [</w:t>
      </w:r>
      <w:r w:rsidR="00324BE9" w:rsidRPr="004837D6">
        <w:rPr>
          <w:b/>
          <w:bCs/>
          <w:smallCaps/>
        </w:rPr>
        <w:t>naam onderneming</w:t>
      </w:r>
      <w:r w:rsidR="00324BE9">
        <w:t>] daarover worden verstrekt.</w:t>
      </w:r>
    </w:p>
    <w:p w14:paraId="155A6A1B" w14:textId="24D0A0A5" w:rsidR="00A57327" w:rsidRDefault="00324BE9" w:rsidP="002E7D36">
      <w:pPr>
        <w:ind w:left="708" w:hanging="708"/>
      </w:pPr>
      <w:r>
        <w:t>4.2.2</w:t>
      </w:r>
      <w:r>
        <w:tab/>
        <w:t>Voor</w:t>
      </w:r>
      <w:r w:rsidR="0052276F">
        <w:t xml:space="preserve"> </w:t>
      </w:r>
      <w:r w:rsidR="002C29F3" w:rsidRPr="002C29F3">
        <w:t>Toegelaten AI-Systemen</w:t>
      </w:r>
      <w:r>
        <w:t xml:space="preserve"> die een ruime inzetbaarheid hebben en niet op één specifieke taak gericht zijn, geldt dat de Gebruiker deze kan</w:t>
      </w:r>
      <w:r w:rsidR="002E7D36">
        <w:t xml:space="preserve"> </w:t>
      </w:r>
      <w:r>
        <w:t>aan</w:t>
      </w:r>
      <w:r w:rsidR="002E7D36">
        <w:t>wenden voor de loutere ondersteuning van zijn taken</w:t>
      </w:r>
      <w:r w:rsidR="00A16B42">
        <w:t xml:space="preserve">, </w:t>
      </w:r>
      <w:r w:rsidR="001F4EC9" w:rsidRPr="00324BE9">
        <w:t>om de efficiëntie in de uitoefening van zijn professionele taken te verhogen</w:t>
      </w:r>
      <w:r w:rsidR="001F4EC9">
        <w:t xml:space="preserve"> </w:t>
      </w:r>
      <w:r>
        <w:t>zoals bijvoorbeeld</w:t>
      </w:r>
      <w:r w:rsidR="00A16B42">
        <w:t xml:space="preserve">: </w:t>
      </w:r>
    </w:p>
    <w:p w14:paraId="5E7A84B4" w14:textId="77777777" w:rsidR="00A16B42" w:rsidRDefault="00A16B42" w:rsidP="002E7D36">
      <w:pPr>
        <w:ind w:left="708" w:hanging="708"/>
      </w:pPr>
    </w:p>
    <w:p w14:paraId="065338D6" w14:textId="424CBE5C" w:rsidR="00324BE9" w:rsidRDefault="00324BE9" w:rsidP="00324BE9">
      <w:pPr>
        <w:pStyle w:val="Lijstalinea"/>
        <w:numPr>
          <w:ilvl w:val="0"/>
          <w:numId w:val="23"/>
        </w:numPr>
      </w:pPr>
      <w:proofErr w:type="gramStart"/>
      <w:r>
        <w:t>het</w:t>
      </w:r>
      <w:proofErr w:type="gramEnd"/>
      <w:r>
        <w:t xml:space="preserve"> optimaliseren van agendabeheer;</w:t>
      </w:r>
    </w:p>
    <w:p w14:paraId="18C8B949" w14:textId="7AA8EA23" w:rsidR="00324BE9" w:rsidRDefault="00324BE9" w:rsidP="00324BE9">
      <w:pPr>
        <w:pStyle w:val="Lijstalinea"/>
        <w:numPr>
          <w:ilvl w:val="0"/>
          <w:numId w:val="23"/>
        </w:numPr>
      </w:pPr>
      <w:proofErr w:type="gramStart"/>
      <w:r>
        <w:t>het</w:t>
      </w:r>
      <w:proofErr w:type="gramEnd"/>
      <w:r>
        <w:t xml:space="preserve"> opzoeken</w:t>
      </w:r>
      <w:r w:rsidR="001F4EC9">
        <w:t xml:space="preserve"> en/of samenvatten</w:t>
      </w:r>
      <w:r>
        <w:t xml:space="preserve"> van informatie;</w:t>
      </w:r>
    </w:p>
    <w:p w14:paraId="320A2CAD" w14:textId="56161B94" w:rsidR="00F841E1" w:rsidRPr="00324BE9" w:rsidRDefault="00A16B42" w:rsidP="00C0668E">
      <w:pPr>
        <w:pStyle w:val="Lijstalinea"/>
        <w:numPr>
          <w:ilvl w:val="0"/>
          <w:numId w:val="23"/>
        </w:numPr>
      </w:pPr>
      <w:proofErr w:type="gramStart"/>
      <w:r>
        <w:t>het</w:t>
      </w:r>
      <w:proofErr w:type="gramEnd"/>
      <w:r>
        <w:t xml:space="preserve"> </w:t>
      </w:r>
      <w:r w:rsidR="001F4EC9">
        <w:t xml:space="preserve">taalkundig of inhoudelijk </w:t>
      </w:r>
      <w:r w:rsidR="00324BE9">
        <w:t>optimaliseren</w:t>
      </w:r>
      <w:r>
        <w:t xml:space="preserve"> van door de Gebruiker geschreven tekst</w:t>
      </w:r>
      <w:r w:rsidR="00324BE9">
        <w:t>en</w:t>
      </w:r>
      <w:r w:rsidR="001F4EC9">
        <w:t>.</w:t>
      </w:r>
    </w:p>
    <w:p w14:paraId="237837AA" w14:textId="03AB47DF" w:rsidR="00DC74A0" w:rsidRPr="00324BE9" w:rsidRDefault="001F4EC9" w:rsidP="001F4EC9">
      <w:pPr>
        <w:pStyle w:val="Lijstalinea"/>
        <w:numPr>
          <w:ilvl w:val="2"/>
          <w:numId w:val="30"/>
        </w:numPr>
        <w:spacing w:after="160" w:line="278" w:lineRule="auto"/>
      </w:pPr>
      <w:r>
        <w:t>De Gebruiker</w:t>
      </w:r>
      <w:r w:rsidR="00DC74A0" w:rsidRPr="00324BE9">
        <w:t xml:space="preserve"> erkent dat </w:t>
      </w:r>
      <w:r>
        <w:t>hij</w:t>
      </w:r>
      <w:r w:rsidR="00DC74A0" w:rsidRPr="00324BE9">
        <w:t xml:space="preserve"> verantwoordelijk</w:t>
      </w:r>
      <w:r>
        <w:t xml:space="preserve"> blijft</w:t>
      </w:r>
      <w:r w:rsidR="00DC74A0" w:rsidRPr="00324BE9">
        <w:t xml:space="preserve"> voor zijn werkzaamheden en kan zich </w:t>
      </w:r>
      <w:r w:rsidR="00AC3006">
        <w:t>niet</w:t>
      </w:r>
      <w:r w:rsidR="00DC74A0" w:rsidRPr="00324BE9">
        <w:t xml:space="preserve"> verschuilen achter de door AI-systemen gegenereerde output om zich te ont</w:t>
      </w:r>
      <w:r>
        <w:t>trekken a</w:t>
      </w:r>
      <w:r w:rsidR="00DC74A0" w:rsidRPr="00324BE9">
        <w:t xml:space="preserve">an </w:t>
      </w:r>
      <w:r>
        <w:t>zijn verantwoordelijkheid</w:t>
      </w:r>
      <w:r w:rsidR="00DC74A0" w:rsidRPr="00324BE9">
        <w:t xml:space="preserve"> in de uitoefening van zijn taken</w:t>
      </w:r>
      <w:r>
        <w:t xml:space="preserve"> en de daarbij geproduceerde stukken. Het voorgaande kan enkel beperkt worden indien [</w:t>
      </w:r>
      <w:r w:rsidRPr="00324BE9">
        <w:rPr>
          <w:b/>
          <w:smallCaps/>
        </w:rPr>
        <w:t>naam onderneming</w:t>
      </w:r>
      <w:r w:rsidRPr="00324BE9">
        <w:t>]</w:t>
      </w:r>
      <w:r>
        <w:t xml:space="preserve"> uitdrukkelijk heeft aangegeven dat een bepaald gebruik </w:t>
      </w:r>
      <w:r w:rsidR="008E5E37">
        <w:t xml:space="preserve">de verantwoordelijkheid van de Gebruiker beperkt </w:t>
      </w:r>
      <w:r w:rsidR="00AC3006">
        <w:t>en mits de daarbij desgevallend in acht te nemen voorwaarden vervuld zijn.</w:t>
      </w:r>
    </w:p>
    <w:p w14:paraId="7D46AB5A" w14:textId="77777777" w:rsidR="00DC74A0" w:rsidRPr="00324BE9" w:rsidRDefault="00DC74A0" w:rsidP="00324BE9">
      <w:bookmarkStart w:id="5" w:name="_Hlk209177253"/>
    </w:p>
    <w:p w14:paraId="7CB2DDC0" w14:textId="63B9B9C0" w:rsidR="00DC74A0" w:rsidRPr="00AC3006" w:rsidRDefault="00DC74A0" w:rsidP="00AC3006">
      <w:pPr>
        <w:pStyle w:val="Lijstalinea"/>
        <w:numPr>
          <w:ilvl w:val="1"/>
          <w:numId w:val="30"/>
        </w:numPr>
        <w:spacing w:line="278" w:lineRule="auto"/>
        <w:ind w:left="709" w:hanging="709"/>
        <w:rPr>
          <w:smallCaps/>
          <w:u w:val="single"/>
        </w:rPr>
      </w:pPr>
      <w:r w:rsidRPr="00AC3006">
        <w:rPr>
          <w:smallCaps/>
          <w:u w:val="single"/>
        </w:rPr>
        <w:t xml:space="preserve">Hoe kan de gebruiker de </w:t>
      </w:r>
      <w:r w:rsidR="00AC3006" w:rsidRPr="00AC3006">
        <w:rPr>
          <w:smallCaps/>
          <w:u w:val="single"/>
        </w:rPr>
        <w:t>Toegelaten I-S</w:t>
      </w:r>
      <w:r w:rsidRPr="00AC3006">
        <w:rPr>
          <w:smallCaps/>
          <w:u w:val="single"/>
        </w:rPr>
        <w:t xml:space="preserve">ystemen op een veilige manier gebruiken? </w:t>
      </w:r>
    </w:p>
    <w:bookmarkEnd w:id="5"/>
    <w:p w14:paraId="73AD14C2" w14:textId="77777777" w:rsidR="00AC3006" w:rsidRPr="00AC3006" w:rsidRDefault="00AC3006" w:rsidP="00AC3006"/>
    <w:p w14:paraId="7586748F" w14:textId="6CDD2F4D" w:rsidR="001B0E36" w:rsidRDefault="001B0E36" w:rsidP="001B0E36">
      <w:pPr>
        <w:pStyle w:val="Lijstalinea"/>
        <w:numPr>
          <w:ilvl w:val="2"/>
          <w:numId w:val="31"/>
        </w:numPr>
      </w:pPr>
      <w:r w:rsidRPr="001B0E36">
        <w:rPr>
          <w:smallCaps/>
        </w:rPr>
        <w:t>[</w:t>
      </w:r>
      <w:r w:rsidRPr="001B0E36">
        <w:rPr>
          <w:b/>
          <w:bCs/>
          <w:smallCaps/>
        </w:rPr>
        <w:t>naam onderneming</w:t>
      </w:r>
      <w:r w:rsidRPr="001B0E36">
        <w:rPr>
          <w:smallCaps/>
        </w:rPr>
        <w:t xml:space="preserve">] </w:t>
      </w:r>
      <w:r w:rsidRPr="001B0E36">
        <w:t xml:space="preserve">zet in op opleiding voor correcte en verantwoorde toepassing van AI. Het gebruik van </w:t>
      </w:r>
      <w:proofErr w:type="gramStart"/>
      <w:r w:rsidRPr="001B0E36">
        <w:t>AI toepassingen</w:t>
      </w:r>
      <w:proofErr w:type="gramEnd"/>
      <w:r w:rsidRPr="001B0E36">
        <w:t xml:space="preserve"> </w:t>
      </w:r>
      <w:r>
        <w:t>kan</w:t>
      </w:r>
      <w:r w:rsidRPr="001B0E36">
        <w:t xml:space="preserve"> gekoppeld</w:t>
      </w:r>
      <w:r>
        <w:t xml:space="preserve"> worden</w:t>
      </w:r>
      <w:r w:rsidRPr="001B0E36">
        <w:t xml:space="preserve"> aan verplicht te volgen opleiding(en).</w:t>
      </w:r>
    </w:p>
    <w:p w14:paraId="74F1F7CC" w14:textId="17E98B01" w:rsidR="00DC74A0" w:rsidRPr="00324BE9" w:rsidRDefault="00DC74A0" w:rsidP="00AC3006">
      <w:pPr>
        <w:pStyle w:val="Lijstalinea"/>
        <w:numPr>
          <w:ilvl w:val="2"/>
          <w:numId w:val="31"/>
        </w:numPr>
        <w:spacing w:after="160" w:line="278" w:lineRule="auto"/>
      </w:pPr>
      <w:r w:rsidRPr="00324BE9">
        <w:t xml:space="preserve">De Gebruiker </w:t>
      </w:r>
      <w:r w:rsidR="003F6C6F">
        <w:t xml:space="preserve">zal </w:t>
      </w:r>
      <w:r w:rsidR="00AC3006">
        <w:t>enkel</w:t>
      </w:r>
      <w:r w:rsidRPr="00324BE9">
        <w:t xml:space="preserve"> bedrijfsgevoelige</w:t>
      </w:r>
      <w:r w:rsidR="00AC3006">
        <w:t xml:space="preserve"> of</w:t>
      </w:r>
      <w:r w:rsidRPr="00324BE9">
        <w:t xml:space="preserve"> vertrouwelijke informatie</w:t>
      </w:r>
      <w:r w:rsidR="00AC3006">
        <w:t xml:space="preserve"> of</w:t>
      </w:r>
      <w:r w:rsidRPr="00324BE9">
        <w:t xml:space="preserve"> persoonsgegevens in de zin van artikel 4, 1) GPDR </w:t>
      </w:r>
      <w:r w:rsidR="00AC3006">
        <w:t xml:space="preserve">ingeven in een Toegelaten AI-Systeem waarvan </w:t>
      </w:r>
      <w:r w:rsidRPr="00324BE9">
        <w:t>[</w:t>
      </w:r>
      <w:bookmarkStart w:id="6" w:name="_Hlk209172177"/>
      <w:r w:rsidRPr="00AC3006">
        <w:rPr>
          <w:b/>
          <w:smallCaps/>
        </w:rPr>
        <w:t>naam onderneming</w:t>
      </w:r>
      <w:r w:rsidRPr="00324BE9">
        <w:t xml:space="preserve">] </w:t>
      </w:r>
      <w:bookmarkEnd w:id="6"/>
      <w:r w:rsidRPr="00324BE9">
        <w:t xml:space="preserve">uitdrukkelijk </w:t>
      </w:r>
      <w:r w:rsidR="00AC3006">
        <w:t>heeft aangegeven</w:t>
      </w:r>
      <w:r w:rsidRPr="00324BE9">
        <w:t xml:space="preserve"> dat </w:t>
      </w:r>
      <w:r w:rsidR="00AC3006">
        <w:t>dit, middels gebruik</w:t>
      </w:r>
      <w:r w:rsidRPr="00324BE9">
        <w:t xml:space="preserve"> via het door [</w:t>
      </w:r>
      <w:r w:rsidRPr="00AC3006">
        <w:rPr>
          <w:b/>
          <w:smallCaps/>
        </w:rPr>
        <w:t>naam onderneming</w:t>
      </w:r>
      <w:r w:rsidRPr="00324BE9">
        <w:t>] aangereikte account en de bijhorende logingegevens</w:t>
      </w:r>
      <w:r w:rsidR="00AC3006">
        <w:t>,</w:t>
      </w:r>
      <w:r w:rsidRPr="00324BE9">
        <w:t xml:space="preserve"> voldoende vertrouwelijkheidsgaranties biedt. </w:t>
      </w:r>
    </w:p>
    <w:p w14:paraId="40AA6BA2" w14:textId="7E4EAD33" w:rsidR="00635A1A" w:rsidRPr="00324BE9" w:rsidRDefault="00635A1A" w:rsidP="00635A1A">
      <w:pPr>
        <w:pStyle w:val="Lijstalinea"/>
        <w:numPr>
          <w:ilvl w:val="2"/>
          <w:numId w:val="31"/>
        </w:numPr>
      </w:pPr>
      <w:r w:rsidRPr="00324BE9">
        <w:t xml:space="preserve">De Gebruiker zal de </w:t>
      </w:r>
      <w:r>
        <w:t>resultaten</w:t>
      </w:r>
      <w:r w:rsidRPr="00324BE9">
        <w:t xml:space="preserve"> die gegenereerd word</w:t>
      </w:r>
      <w:r>
        <w:t>en</w:t>
      </w:r>
      <w:r w:rsidRPr="00324BE9">
        <w:t xml:space="preserve"> door </w:t>
      </w:r>
      <w:r>
        <w:t>een Toegelaten AI-Systeem</w:t>
      </w:r>
      <w:r w:rsidRPr="00324BE9">
        <w:t xml:space="preserve"> steeds beschouwen als een louter hulpmiddel hetgeen betekent dat de Gebruiker de</w:t>
      </w:r>
      <w:r>
        <w:t>ze resultaten</w:t>
      </w:r>
      <w:r w:rsidRPr="00324BE9">
        <w:t xml:space="preserve"> telkens zal onderwerpen aan zijn eigen deskundigheid en expertise.</w:t>
      </w:r>
      <w:r>
        <w:t xml:space="preserve"> </w:t>
      </w:r>
      <w:r w:rsidRPr="00324BE9">
        <w:t xml:space="preserve">De Gebruiker erkent dat menselijke tussenkomst en eindverantwoordelijkheid bij de gegenereerde output essentieel is en blijft. </w:t>
      </w:r>
    </w:p>
    <w:p w14:paraId="36A74109" w14:textId="77777777" w:rsidR="00635A1A" w:rsidRDefault="007539D1" w:rsidP="00635A1A">
      <w:pPr>
        <w:pStyle w:val="Lijstalinea"/>
        <w:numPr>
          <w:ilvl w:val="2"/>
          <w:numId w:val="31"/>
        </w:numPr>
      </w:pPr>
      <w:r>
        <w:t xml:space="preserve">De Gebruiker zal er zich te allen tijde bewust van zijn dat de gegevens die gegenereerd worden door de Toegelaten AI-Systemen niet feilloos zijn en dat dergelijke systemen vooringenomen, foutieve of achterhaalde resultaten kunnen produceren. De Gebruiker zal de gegenereerde resultaten dan ook nauwkeurig en kritisch evalueren en desgevallend aanpassen. </w:t>
      </w:r>
    </w:p>
    <w:p w14:paraId="715357AD" w14:textId="358B9BEA" w:rsidR="007539D1" w:rsidRPr="007539D1" w:rsidRDefault="007539D1" w:rsidP="007539D1">
      <w:pPr>
        <w:pStyle w:val="Lijstalinea"/>
        <w:numPr>
          <w:ilvl w:val="2"/>
          <w:numId w:val="31"/>
        </w:numPr>
      </w:pPr>
      <w:r w:rsidRPr="007539D1">
        <w:t xml:space="preserve">De Gebruiker zal naar </w:t>
      </w:r>
      <w:bookmarkStart w:id="7" w:name="_Hlk209191788"/>
      <w:r w:rsidR="00635A1A" w:rsidRPr="00324BE9">
        <w:t>[</w:t>
      </w:r>
      <w:r w:rsidR="00635A1A" w:rsidRPr="00324BE9">
        <w:rPr>
          <w:b/>
          <w:smallCaps/>
        </w:rPr>
        <w:t>naam onderneming</w:t>
      </w:r>
      <w:r w:rsidR="00635A1A" w:rsidRPr="00324BE9">
        <w:rPr>
          <w:bCs/>
          <w:smallCaps/>
        </w:rPr>
        <w:t>]</w:t>
      </w:r>
      <w:r w:rsidR="00635A1A" w:rsidRPr="00635A1A">
        <w:rPr>
          <w:bCs/>
        </w:rPr>
        <w:t xml:space="preserve"> </w:t>
      </w:r>
      <w:bookmarkEnd w:id="7"/>
      <w:r w:rsidR="00635A1A" w:rsidRPr="00635A1A">
        <w:rPr>
          <w:bCs/>
        </w:rPr>
        <w:t>en</w:t>
      </w:r>
      <w:r w:rsidR="00635A1A">
        <w:rPr>
          <w:bCs/>
          <w:smallCaps/>
        </w:rPr>
        <w:t xml:space="preserve"> </w:t>
      </w:r>
      <w:r w:rsidRPr="007539D1">
        <w:t xml:space="preserve">zijn leidinggevenden intern altijd transparant communiceren over het gebruik van AI-Systemen. </w:t>
      </w:r>
    </w:p>
    <w:p w14:paraId="34E158B2" w14:textId="77777777" w:rsidR="00635A1A" w:rsidRDefault="00DC74A0" w:rsidP="00635A1A">
      <w:pPr>
        <w:pStyle w:val="Lijstalinea"/>
        <w:numPr>
          <w:ilvl w:val="2"/>
          <w:numId w:val="31"/>
        </w:numPr>
      </w:pPr>
      <w:r w:rsidRPr="00324BE9">
        <w:t>In geval van twijfel over de correctheid van de door het generatieve AI-systeem gegenereerde output zal de Gebruiker ervoor opteren om de informatie niet te gebruiken dan wel om minstens te overleggen met een eindverantwoordelijke binnen de onderneming van [</w:t>
      </w:r>
      <w:r w:rsidRPr="007539D1">
        <w:rPr>
          <w:b/>
          <w:smallCaps/>
        </w:rPr>
        <w:t>naam onderneming</w:t>
      </w:r>
      <w:r w:rsidRPr="00324BE9">
        <w:t>]</w:t>
      </w:r>
      <w:r w:rsidR="007539D1">
        <w:t xml:space="preserve"> </w:t>
      </w:r>
      <w:r w:rsidRPr="00324BE9">
        <w:t xml:space="preserve">alvorens de informatie te gebruiken en te verwerken in communicatie met derden of anderszins. </w:t>
      </w:r>
    </w:p>
    <w:p w14:paraId="3ACD0A80" w14:textId="78DA4F62" w:rsidR="004035B2" w:rsidRPr="004035B2" w:rsidRDefault="00DC74A0" w:rsidP="004035B2">
      <w:pPr>
        <w:pStyle w:val="Lijstalinea"/>
        <w:numPr>
          <w:ilvl w:val="2"/>
          <w:numId w:val="31"/>
        </w:numPr>
      </w:pPr>
      <w:r w:rsidRPr="00635A1A">
        <w:rPr>
          <w:bCs/>
        </w:rPr>
        <w:t xml:space="preserve">De Gebruiker </w:t>
      </w:r>
      <w:r w:rsidR="00635A1A">
        <w:rPr>
          <w:bCs/>
        </w:rPr>
        <w:t>zal enkel</w:t>
      </w:r>
      <w:r w:rsidRPr="00635A1A">
        <w:rPr>
          <w:bCs/>
        </w:rPr>
        <w:t xml:space="preserve"> na goedkeuring door d</w:t>
      </w:r>
      <w:r w:rsidR="00635A1A">
        <w:rPr>
          <w:bCs/>
        </w:rPr>
        <w:t>i</w:t>
      </w:r>
      <w:r w:rsidRPr="00635A1A">
        <w:rPr>
          <w:bCs/>
        </w:rPr>
        <w:t>e</w:t>
      </w:r>
      <w:r w:rsidR="00635A1A">
        <w:rPr>
          <w:bCs/>
        </w:rPr>
        <w:t>ns</w:t>
      </w:r>
      <w:r w:rsidRPr="00635A1A">
        <w:rPr>
          <w:bCs/>
        </w:rPr>
        <w:t xml:space="preserve"> leidinggevende of</w:t>
      </w:r>
      <w:r w:rsidR="00635A1A">
        <w:rPr>
          <w:bCs/>
        </w:rPr>
        <w:t xml:space="preserve"> de </w:t>
      </w:r>
      <w:r w:rsidRPr="00635A1A">
        <w:rPr>
          <w:bCs/>
        </w:rPr>
        <w:t>eindverantwoordelijke</w:t>
      </w:r>
      <w:r w:rsidR="00635A1A">
        <w:rPr>
          <w:bCs/>
        </w:rPr>
        <w:t xml:space="preserve"> van </w:t>
      </w:r>
      <w:r w:rsidR="00635A1A" w:rsidRPr="00324BE9">
        <w:t>[</w:t>
      </w:r>
      <w:r w:rsidR="00635A1A" w:rsidRPr="00324BE9">
        <w:rPr>
          <w:b/>
          <w:smallCaps/>
        </w:rPr>
        <w:t>naam onderneming</w:t>
      </w:r>
      <w:r w:rsidR="00635A1A" w:rsidRPr="00324BE9">
        <w:rPr>
          <w:bCs/>
          <w:smallCaps/>
        </w:rPr>
        <w:t>]</w:t>
      </w:r>
      <w:r w:rsidRPr="00635A1A">
        <w:rPr>
          <w:bCs/>
        </w:rPr>
        <w:t>, in communicatie met derden</w:t>
      </w:r>
      <w:r w:rsidR="00635A1A">
        <w:rPr>
          <w:bCs/>
        </w:rPr>
        <w:t xml:space="preserve"> </w:t>
      </w:r>
      <w:r w:rsidRPr="00635A1A">
        <w:rPr>
          <w:bCs/>
        </w:rPr>
        <w:t>meedelen</w:t>
      </w:r>
      <w:r w:rsidR="00635A1A">
        <w:rPr>
          <w:bCs/>
        </w:rPr>
        <w:t xml:space="preserve"> of en hoe</w:t>
      </w:r>
      <w:r w:rsidRPr="00635A1A">
        <w:rPr>
          <w:bCs/>
        </w:rPr>
        <w:t xml:space="preserve"> gebruik werd gemaakt van AI</w:t>
      </w:r>
      <w:r w:rsidR="00635A1A">
        <w:rPr>
          <w:bCs/>
        </w:rPr>
        <w:t>-systemen bij de uitvoering van de activiteit.</w:t>
      </w:r>
      <w:r w:rsidR="004035B2">
        <w:rPr>
          <w:bCs/>
        </w:rPr>
        <w:t xml:space="preserve"> </w:t>
      </w:r>
    </w:p>
    <w:p w14:paraId="44CD173A" w14:textId="67189FD9" w:rsidR="00DC74A0" w:rsidRPr="00324BE9" w:rsidRDefault="00DC74A0" w:rsidP="004035B2">
      <w:pPr>
        <w:pStyle w:val="Lijstalinea"/>
        <w:numPr>
          <w:ilvl w:val="2"/>
          <w:numId w:val="31"/>
        </w:numPr>
      </w:pPr>
      <w:commentRangeStart w:id="8"/>
      <w:r w:rsidRPr="00324BE9">
        <w:t xml:space="preserve">De Gebruiker erkent dat het genereren van informatie door generatieve AI energie-intensief is en een belastende impact heeft op het milieu. De Gebruiker zal daarom enkel gebruik maken van generatieve AI </w:t>
      </w:r>
      <w:proofErr w:type="gramStart"/>
      <w:r w:rsidRPr="00324BE9">
        <w:t>indien</w:t>
      </w:r>
      <w:proofErr w:type="gramEnd"/>
      <w:r w:rsidRPr="00324BE9">
        <w:t xml:space="preserve"> dat dit een meerwaarde zal opleveren.</w:t>
      </w:r>
      <w:commentRangeEnd w:id="8"/>
      <w:r w:rsidR="004035B2">
        <w:rPr>
          <w:rStyle w:val="Verwijzingopmerking"/>
        </w:rPr>
        <w:commentReference w:id="8"/>
      </w:r>
    </w:p>
    <w:p w14:paraId="0B00D355" w14:textId="77777777" w:rsidR="00DC74A0" w:rsidRPr="00324BE9" w:rsidRDefault="00DC74A0" w:rsidP="004035B2">
      <w:pPr>
        <w:pStyle w:val="Lijstalinea"/>
        <w:numPr>
          <w:ilvl w:val="0"/>
          <w:numId w:val="0"/>
        </w:numPr>
        <w:ind w:left="357"/>
      </w:pPr>
    </w:p>
    <w:p w14:paraId="39B80D64" w14:textId="77777777" w:rsidR="00DC74A0" w:rsidRPr="00324BE9" w:rsidRDefault="00DC74A0" w:rsidP="004035B2">
      <w:pPr>
        <w:ind w:left="357"/>
      </w:pPr>
    </w:p>
    <w:p w14:paraId="64E680EE" w14:textId="2E72018B" w:rsidR="00DC74A0" w:rsidRPr="00324BE9" w:rsidRDefault="00DC74A0" w:rsidP="004035B2">
      <w:pPr>
        <w:pStyle w:val="Lijstalinea"/>
        <w:numPr>
          <w:ilvl w:val="1"/>
          <w:numId w:val="31"/>
        </w:numPr>
        <w:spacing w:after="160" w:line="278" w:lineRule="auto"/>
        <w:ind w:left="709" w:hanging="709"/>
      </w:pPr>
      <w:bookmarkStart w:id="9" w:name="_Hlk209192475"/>
      <w:r w:rsidRPr="004035B2">
        <w:rPr>
          <w:smallCaps/>
          <w:u w:val="single"/>
        </w:rPr>
        <w:t xml:space="preserve">Welk gebruik is verboden? </w:t>
      </w:r>
    </w:p>
    <w:bookmarkEnd w:id="9"/>
    <w:p w14:paraId="79ED0EDD" w14:textId="77777777" w:rsidR="00DC74A0" w:rsidRPr="00324BE9" w:rsidRDefault="00DC74A0" w:rsidP="004035B2">
      <w:pPr>
        <w:pStyle w:val="Lijstalinea"/>
        <w:numPr>
          <w:ilvl w:val="0"/>
          <w:numId w:val="0"/>
        </w:numPr>
        <w:ind w:left="357"/>
      </w:pPr>
    </w:p>
    <w:p w14:paraId="44B5DB86" w14:textId="0FB36E76" w:rsidR="002413D5" w:rsidRPr="002413D5" w:rsidRDefault="00DC74A0" w:rsidP="002413D5">
      <w:pPr>
        <w:pStyle w:val="Lijstalinea"/>
        <w:numPr>
          <w:ilvl w:val="2"/>
          <w:numId w:val="31"/>
        </w:numPr>
        <w:spacing w:after="160" w:line="278" w:lineRule="auto"/>
      </w:pPr>
      <w:r w:rsidRPr="00324BE9">
        <w:t>De Gebruiker zal zich onthouden van het in gebruik stellen of het gebruiken van een AI-systeem dat sublim</w:t>
      </w:r>
      <w:r w:rsidR="004035B2">
        <w:t>in</w:t>
      </w:r>
      <w:r w:rsidRPr="00324BE9">
        <w:t>ale technieken</w:t>
      </w:r>
      <w:r w:rsidR="004035B2">
        <w:t xml:space="preserve"> toepast</w:t>
      </w:r>
      <w:r w:rsidRPr="00324BE9">
        <w:t xml:space="preserve">, waardoor </w:t>
      </w:r>
      <w:r w:rsidR="004035B2">
        <w:t>een persoon of personen</w:t>
      </w:r>
      <w:r w:rsidRPr="00324BE9">
        <w:t xml:space="preserve"> een besluit nemen dat zij anders niet hadden genomen. D</w:t>
      </w:r>
      <w:r w:rsidR="004035B2">
        <w:t>e</w:t>
      </w:r>
      <w:r w:rsidRPr="00324BE9">
        <w:t xml:space="preserve"> Gebruiker zal dergelijke technieken </w:t>
      </w:r>
      <w:proofErr w:type="gramStart"/>
      <w:r w:rsidRPr="00324BE9">
        <w:t>derhalve</w:t>
      </w:r>
      <w:proofErr w:type="gramEnd"/>
      <w:r w:rsidRPr="00324BE9">
        <w:t xml:space="preserve"> niet gebruiken voor de uitvoering van zijn taken</w:t>
      </w:r>
      <w:r w:rsidRPr="002413D5">
        <w:rPr>
          <w:bCs/>
          <w:smallCaps/>
        </w:rPr>
        <w:t>.</w:t>
      </w:r>
    </w:p>
    <w:p w14:paraId="5BAC8590" w14:textId="3C54A021" w:rsidR="00DC74A0" w:rsidRPr="00324BE9" w:rsidRDefault="002413D5" w:rsidP="002413D5">
      <w:pPr>
        <w:pStyle w:val="Lijstalinea"/>
        <w:numPr>
          <w:ilvl w:val="2"/>
          <w:numId w:val="31"/>
        </w:numPr>
        <w:spacing w:after="160" w:line="278" w:lineRule="auto"/>
      </w:pPr>
      <w:r w:rsidRPr="00324BE9">
        <w:t xml:space="preserve">De Gebruiker zal </w:t>
      </w:r>
      <w:r w:rsidR="00DC74A0" w:rsidRPr="00324BE9">
        <w:t xml:space="preserve">AI-systemen </w:t>
      </w:r>
      <w:r w:rsidRPr="00324BE9">
        <w:t xml:space="preserve">niet gebruiken </w:t>
      </w:r>
      <w:r w:rsidR="00DC74A0" w:rsidRPr="00324BE9">
        <w:t>voor de evaluatie of classificatie van natuurlijke personen of groepen personen gedurende een bepaalde periode op basis van hun sociale gedrag of bekende, afgeleide of voorspelde persoonlijke of persoonlijkheidskenmerken, waarbij de sociale score een of beide van de volgende gevolgen heeft:</w:t>
      </w:r>
    </w:p>
    <w:p w14:paraId="591A9F6E" w14:textId="77777777" w:rsidR="002413D5" w:rsidRDefault="00DC74A0" w:rsidP="002413D5">
      <w:pPr>
        <w:pStyle w:val="Lijstalinea"/>
        <w:numPr>
          <w:ilvl w:val="0"/>
          <w:numId w:val="23"/>
        </w:numPr>
      </w:pPr>
      <w:proofErr w:type="gramStart"/>
      <w:r w:rsidRPr="00324BE9">
        <w:t>de</w:t>
      </w:r>
      <w:proofErr w:type="gramEnd"/>
      <w:r w:rsidRPr="00324BE9">
        <w:t xml:space="preserve"> nadelige of ongunstige behandeling van bepaalde natuurlijke personen of groepen personen in een sociale context die ge</w:t>
      </w:r>
      <w:r w:rsidR="002413D5">
        <w:t>e</w:t>
      </w:r>
      <w:r w:rsidRPr="00324BE9">
        <w:t xml:space="preserve">n verband houdt met de context waarin de data oorspronkelijk werden gegenereerd of verzameld; </w:t>
      </w:r>
    </w:p>
    <w:p w14:paraId="12AE9816" w14:textId="7FF4457C" w:rsidR="00DC74A0" w:rsidRPr="00324BE9" w:rsidRDefault="00DC74A0" w:rsidP="002413D5">
      <w:pPr>
        <w:pStyle w:val="Lijstalinea"/>
        <w:numPr>
          <w:ilvl w:val="0"/>
          <w:numId w:val="23"/>
        </w:numPr>
      </w:pPr>
      <w:proofErr w:type="gramStart"/>
      <w:r w:rsidRPr="00324BE9">
        <w:t>de</w:t>
      </w:r>
      <w:proofErr w:type="gramEnd"/>
      <w:r w:rsidRPr="00324BE9">
        <w:t xml:space="preserve"> nadelige of ongunstige behandeling van bepaalde natuurlijke personen of groepen personen die ongerechtvaardigd of onevenredig met hun sociale gedrag of de ernst hiervan is. </w:t>
      </w:r>
    </w:p>
    <w:p w14:paraId="424189BE" w14:textId="7C0D98B4" w:rsidR="00DC74A0" w:rsidRDefault="00CA5DDC" w:rsidP="00DC13CF">
      <w:pPr>
        <w:pStyle w:val="Lijstalinea"/>
        <w:numPr>
          <w:ilvl w:val="2"/>
          <w:numId w:val="31"/>
        </w:numPr>
      </w:pPr>
      <w:r>
        <w:t>In aanvulling op het voormelde</w:t>
      </w:r>
      <w:r w:rsidR="00DC13CF">
        <w:t xml:space="preserve"> </w:t>
      </w:r>
      <w:r>
        <w:t>zal de Gebruiker geen gebruik maken van de Toegelaten AI-Systemen op een manier die strijdig is met enige wettelijke, sectorale of deontologische norm</w:t>
      </w:r>
      <w:r w:rsidR="00DC13CF">
        <w:t xml:space="preserve"> of die in strijd is met de instructies van</w:t>
      </w:r>
      <w:r w:rsidR="00DC13CF" w:rsidRPr="001C7F93">
        <w:rPr>
          <w:bCs/>
        </w:rPr>
        <w:t xml:space="preserve"> </w:t>
      </w:r>
      <w:r w:rsidR="00DC13CF" w:rsidRPr="00324BE9">
        <w:t>[</w:t>
      </w:r>
      <w:r w:rsidR="00DC13CF" w:rsidRPr="001C7F93">
        <w:rPr>
          <w:b/>
          <w:smallCaps/>
        </w:rPr>
        <w:t>naam onderneming</w:t>
      </w:r>
      <w:r w:rsidR="00DC13CF" w:rsidRPr="00324BE9">
        <w:t>].</w:t>
      </w:r>
    </w:p>
    <w:p w14:paraId="3DEB0437" w14:textId="77777777" w:rsidR="00DC13CF" w:rsidRPr="00DC13CF" w:rsidRDefault="00DC13CF" w:rsidP="00DC13CF">
      <w:pPr>
        <w:pStyle w:val="Lijstalinea"/>
        <w:numPr>
          <w:ilvl w:val="0"/>
          <w:numId w:val="0"/>
        </w:numPr>
        <w:ind w:left="720"/>
      </w:pPr>
    </w:p>
    <w:p w14:paraId="41B24CFD" w14:textId="77777777" w:rsidR="001C7F93" w:rsidRPr="001C7F93" w:rsidRDefault="001C7F93" w:rsidP="001C7F93">
      <w:bookmarkStart w:id="10" w:name="_Hlk209194696"/>
    </w:p>
    <w:p w14:paraId="674E1444" w14:textId="379F9198" w:rsidR="00DC74A0" w:rsidRPr="001C7F93" w:rsidRDefault="00DC74A0" w:rsidP="001C7F93">
      <w:pPr>
        <w:pStyle w:val="Lijstalinea"/>
        <w:numPr>
          <w:ilvl w:val="1"/>
          <w:numId w:val="31"/>
        </w:numPr>
        <w:spacing w:after="160" w:line="278" w:lineRule="auto"/>
        <w:ind w:left="567" w:hanging="567"/>
        <w:rPr>
          <w:bCs/>
        </w:rPr>
      </w:pPr>
      <w:r w:rsidRPr="001C7F93">
        <w:rPr>
          <w:bCs/>
          <w:smallCaps/>
          <w:u w:val="single"/>
        </w:rPr>
        <w:t>Regels voor het waardig en gedisciplineerd gebruik van IT-infrastructuur</w:t>
      </w:r>
    </w:p>
    <w:p w14:paraId="396C512A" w14:textId="77777777" w:rsidR="00DC74A0" w:rsidRPr="00324BE9" w:rsidRDefault="00DC74A0" w:rsidP="002413D5">
      <w:pPr>
        <w:pStyle w:val="Lijstalinea"/>
        <w:numPr>
          <w:ilvl w:val="0"/>
          <w:numId w:val="0"/>
        </w:numPr>
        <w:ind w:left="357"/>
        <w:rPr>
          <w:bCs/>
        </w:rPr>
      </w:pPr>
    </w:p>
    <w:p w14:paraId="5AF68244" w14:textId="77777777" w:rsidR="001C7F93" w:rsidRDefault="00DC74A0" w:rsidP="001C7F93">
      <w:pPr>
        <w:pStyle w:val="Lijstalinea"/>
        <w:numPr>
          <w:ilvl w:val="2"/>
          <w:numId w:val="31"/>
        </w:numPr>
        <w:spacing w:after="160" w:line="278" w:lineRule="auto"/>
        <w:rPr>
          <w:bCs/>
        </w:rPr>
      </w:pPr>
      <w:r w:rsidRPr="001C7F93">
        <w:rPr>
          <w:bCs/>
        </w:rPr>
        <w:t xml:space="preserve">De Gebruiker verbindt er zich toe om zijn computer en/of laptop nooit onbeheerd achter te laten zonder eerst de schermbeveiliging te activeren en </w:t>
      </w:r>
      <w:proofErr w:type="gramStart"/>
      <w:r w:rsidRPr="001C7F93">
        <w:rPr>
          <w:bCs/>
        </w:rPr>
        <w:t>voldoende  veiligheidsmaatregelen</w:t>
      </w:r>
      <w:proofErr w:type="gramEnd"/>
      <w:r w:rsidRPr="001C7F93">
        <w:rPr>
          <w:bCs/>
        </w:rPr>
        <w:t xml:space="preserve"> te nemen om misbruiken te verhinderen. Hieruit volgt dat de Gebruiker ook nooit zijn computer en/of laptop zal achterlaten zonder zich eerst uit te loggen uit het gebruikte AI-systeem. </w:t>
      </w:r>
    </w:p>
    <w:p w14:paraId="59757D1F" w14:textId="77777777" w:rsidR="001C7F93" w:rsidRDefault="00DC74A0" w:rsidP="001C7F93">
      <w:pPr>
        <w:pStyle w:val="Lijstalinea"/>
        <w:numPr>
          <w:ilvl w:val="2"/>
          <w:numId w:val="31"/>
        </w:numPr>
        <w:spacing w:after="160" w:line="278" w:lineRule="auto"/>
        <w:rPr>
          <w:bCs/>
        </w:rPr>
      </w:pPr>
      <w:r w:rsidRPr="001C7F93">
        <w:rPr>
          <w:bCs/>
        </w:rPr>
        <w:t xml:space="preserve">De Gebruiker verbindt er zich toe om steeds de nodige zorgvuldigheid in acht te nemen bij het openen van de in artikel 1.1 bedoelde AI-systemen. Dit betekent dat de Gebruiker een AI-systeem nooit zal openen via een link die wordt verkregen per e-mail of via een andere weg dan deze geïnstrueerd door </w:t>
      </w:r>
      <w:r w:rsidRPr="00324BE9">
        <w:t>[</w:t>
      </w:r>
      <w:r w:rsidRPr="001C7F93">
        <w:rPr>
          <w:b/>
          <w:smallCaps/>
        </w:rPr>
        <w:t>naam onderneming</w:t>
      </w:r>
      <w:r w:rsidRPr="00324BE9">
        <w:t>].</w:t>
      </w:r>
    </w:p>
    <w:p w14:paraId="47B4281E" w14:textId="661F4A62" w:rsidR="00DC74A0" w:rsidRPr="001C7F93" w:rsidRDefault="00DC74A0" w:rsidP="001C7F93">
      <w:pPr>
        <w:pStyle w:val="Lijstalinea"/>
        <w:numPr>
          <w:ilvl w:val="2"/>
          <w:numId w:val="31"/>
        </w:numPr>
        <w:spacing w:after="160" w:line="278" w:lineRule="auto"/>
        <w:rPr>
          <w:bCs/>
        </w:rPr>
      </w:pPr>
      <w:proofErr w:type="gramStart"/>
      <w:r w:rsidRPr="001C7F93">
        <w:rPr>
          <w:bCs/>
        </w:rPr>
        <w:t>Indien</w:t>
      </w:r>
      <w:proofErr w:type="gramEnd"/>
      <w:r w:rsidRPr="001C7F93">
        <w:rPr>
          <w:bCs/>
        </w:rPr>
        <w:t xml:space="preserve"> de Gebruiker niet langer actief zal zijn binnen de organisatie van </w:t>
      </w:r>
      <w:r w:rsidRPr="00324BE9">
        <w:t>[</w:t>
      </w:r>
      <w:r w:rsidRPr="001C7F93">
        <w:rPr>
          <w:b/>
          <w:smallCaps/>
        </w:rPr>
        <w:t>naam onderneming</w:t>
      </w:r>
      <w:r w:rsidRPr="00324BE9">
        <w:t>] zal de Gebruiker de verkregen logingegevens om toegang te nemen tot de in artikel 1.1 bedoelde AI-systemen onmiddellijk terugbezorgen aan [</w:t>
      </w:r>
      <w:r w:rsidRPr="001C7F93">
        <w:rPr>
          <w:b/>
          <w:smallCaps/>
        </w:rPr>
        <w:t>naam onderneming</w:t>
      </w:r>
      <w:r w:rsidRPr="00324BE9">
        <w:t>] en verklaart de Gebruiker dat hij deze niet verder zal gebruiken.</w:t>
      </w:r>
    </w:p>
    <w:p w14:paraId="6573DCC4" w14:textId="77777777" w:rsidR="00DC74A0" w:rsidRPr="00324BE9" w:rsidRDefault="00DC74A0" w:rsidP="001C7F93">
      <w:pPr>
        <w:pStyle w:val="Lijstalinea"/>
        <w:numPr>
          <w:ilvl w:val="0"/>
          <w:numId w:val="0"/>
        </w:numPr>
        <w:rPr>
          <w:bCs/>
        </w:rPr>
      </w:pPr>
    </w:p>
    <w:p w14:paraId="28E92B30" w14:textId="77777777" w:rsidR="00DC74A0" w:rsidRPr="00324BE9" w:rsidRDefault="00DC74A0" w:rsidP="001C7F93">
      <w:pPr>
        <w:pStyle w:val="Lijstalinea"/>
        <w:numPr>
          <w:ilvl w:val="0"/>
          <w:numId w:val="0"/>
        </w:numPr>
        <w:rPr>
          <w:bCs/>
        </w:rPr>
      </w:pPr>
    </w:p>
    <w:p w14:paraId="142A9E11" w14:textId="2A765BA9" w:rsidR="00DC74A0" w:rsidRDefault="00DC74A0" w:rsidP="001B0E36">
      <w:pPr>
        <w:pStyle w:val="Lijstalinea"/>
        <w:numPr>
          <w:ilvl w:val="1"/>
          <w:numId w:val="31"/>
        </w:numPr>
        <w:spacing w:line="278" w:lineRule="auto"/>
        <w:ind w:left="567" w:hanging="567"/>
        <w:rPr>
          <w:bCs/>
          <w:smallCaps/>
          <w:u w:val="single"/>
        </w:rPr>
      </w:pPr>
      <w:r w:rsidRPr="001C7F93">
        <w:rPr>
          <w:bCs/>
          <w:smallCaps/>
          <w:u w:val="single"/>
        </w:rPr>
        <w:t>Regels in geval van vastgestelde of vermoedelijke misbruiken</w:t>
      </w:r>
    </w:p>
    <w:p w14:paraId="64305B30" w14:textId="77777777" w:rsidR="001C7F93" w:rsidRPr="001C7F93" w:rsidRDefault="001C7F93" w:rsidP="001C7F93"/>
    <w:p w14:paraId="56740A7F" w14:textId="3CC397D5" w:rsidR="001C7F93" w:rsidRPr="001C7F93" w:rsidRDefault="00DC74A0" w:rsidP="001C7F93">
      <w:pPr>
        <w:pStyle w:val="Lijstalinea"/>
        <w:numPr>
          <w:ilvl w:val="2"/>
          <w:numId w:val="31"/>
        </w:numPr>
        <w:rPr>
          <w:bCs/>
        </w:rPr>
      </w:pPr>
      <w:proofErr w:type="gramStart"/>
      <w:r w:rsidRPr="001C7F93">
        <w:rPr>
          <w:bCs/>
        </w:rPr>
        <w:t>Indien</w:t>
      </w:r>
      <w:proofErr w:type="gramEnd"/>
      <w:r w:rsidRPr="001C7F93">
        <w:rPr>
          <w:bCs/>
        </w:rPr>
        <w:t xml:space="preserve"> de Gebruiker eventuele lacunes, incidenten in de beveiliging van het systeem van </w:t>
      </w:r>
      <w:r w:rsidRPr="00324BE9">
        <w:t>[</w:t>
      </w:r>
      <w:r w:rsidRPr="001C7F93">
        <w:rPr>
          <w:b/>
          <w:smallCaps/>
        </w:rPr>
        <w:t>naam onderneming</w:t>
      </w:r>
      <w:r w:rsidRPr="00324BE9">
        <w:t xml:space="preserve">] of in de beveiliging van het in artikel 1.1. </w:t>
      </w:r>
      <w:proofErr w:type="gramStart"/>
      <w:r w:rsidRPr="00324BE9">
        <w:t>bedoelde</w:t>
      </w:r>
      <w:proofErr w:type="gramEnd"/>
      <w:r w:rsidRPr="00324BE9">
        <w:t xml:space="preserve"> AI-systeem ontdekt of vermoedt waardoor de veiligheid van het bedrijfsgevoelige, </w:t>
      </w:r>
      <w:proofErr w:type="gramStart"/>
      <w:r w:rsidRPr="00324BE9">
        <w:t>vertrouwelijke  of</w:t>
      </w:r>
      <w:proofErr w:type="gramEnd"/>
      <w:r w:rsidRPr="00324BE9">
        <w:t xml:space="preserve"> persoonsgegevens </w:t>
      </w:r>
      <w:bookmarkEnd w:id="10"/>
      <w:r w:rsidRPr="00324BE9">
        <w:t>[</w:t>
      </w:r>
      <w:r w:rsidRPr="001C7F93">
        <w:rPr>
          <w:b/>
          <w:smallCaps/>
        </w:rPr>
        <w:t>naam onderneming</w:t>
      </w:r>
      <w:r w:rsidRPr="00324BE9">
        <w:t xml:space="preserve">] in het gedrag komt, </w:t>
      </w:r>
      <w:r w:rsidR="001C7F93">
        <w:t>zal</w:t>
      </w:r>
      <w:r w:rsidRPr="00324BE9">
        <w:t xml:space="preserve"> </w:t>
      </w:r>
      <w:r w:rsidR="001C7F93">
        <w:t xml:space="preserve">hij </w:t>
      </w:r>
      <w:r w:rsidRPr="00324BE9">
        <w:t>zulks onmiddellijk meld</w:t>
      </w:r>
      <w:r w:rsidR="001C7F93">
        <w:t xml:space="preserve">en </w:t>
      </w:r>
      <w:r w:rsidRPr="00324BE9">
        <w:t>aan de contactpersoon van [</w:t>
      </w:r>
      <w:r w:rsidRPr="001C7F93">
        <w:rPr>
          <w:b/>
          <w:smallCaps/>
        </w:rPr>
        <w:t>naam onderneming</w:t>
      </w:r>
      <w:r w:rsidRPr="00324BE9">
        <w:t xml:space="preserve">]. </w:t>
      </w:r>
    </w:p>
    <w:p w14:paraId="2BC58D25" w14:textId="6A245FBB" w:rsidR="001C7F93" w:rsidRDefault="00DC74A0" w:rsidP="001C7F93">
      <w:pPr>
        <w:pStyle w:val="Lijstalinea"/>
        <w:numPr>
          <w:ilvl w:val="2"/>
          <w:numId w:val="31"/>
        </w:numPr>
        <w:rPr>
          <w:bCs/>
        </w:rPr>
      </w:pPr>
      <w:r w:rsidRPr="001C7F93">
        <w:rPr>
          <w:bCs/>
        </w:rPr>
        <w:t xml:space="preserve">In geval de Gebruiker vaststelt dat er </w:t>
      </w:r>
      <w:proofErr w:type="spellStart"/>
      <w:r w:rsidRPr="001C7F93">
        <w:rPr>
          <w:bCs/>
        </w:rPr>
        <w:t>hacking</w:t>
      </w:r>
      <w:proofErr w:type="spellEnd"/>
      <w:r w:rsidRPr="001C7F93">
        <w:rPr>
          <w:bCs/>
        </w:rPr>
        <w:t xml:space="preserve"> of </w:t>
      </w:r>
      <w:r w:rsidR="001C7F93">
        <w:rPr>
          <w:bCs/>
        </w:rPr>
        <w:t xml:space="preserve">enige </w:t>
      </w:r>
      <w:r w:rsidRPr="001C7F93">
        <w:rPr>
          <w:bCs/>
        </w:rPr>
        <w:t xml:space="preserve">andere vorm van misbruik heeft plaatsgevonden </w:t>
      </w:r>
      <w:r w:rsidR="001C7F93">
        <w:rPr>
          <w:bCs/>
        </w:rPr>
        <w:t>of dreigt plaats te vinden</w:t>
      </w:r>
      <w:r w:rsidRPr="001C7F93">
        <w:rPr>
          <w:bCs/>
        </w:rPr>
        <w:t xml:space="preserve"> van </w:t>
      </w:r>
      <w:r w:rsidR="001C7F93">
        <w:rPr>
          <w:bCs/>
        </w:rPr>
        <w:t>de gebruikte Toegelaten AI-Systemen, zal hij</w:t>
      </w:r>
      <w:r w:rsidRPr="001C7F93">
        <w:rPr>
          <w:bCs/>
        </w:rPr>
        <w:t xml:space="preserve"> dit onmiddellijk meedelen aan de contactpersoon die </w:t>
      </w:r>
      <w:r w:rsidRPr="00324BE9">
        <w:t>[</w:t>
      </w:r>
      <w:r w:rsidRPr="001C7F93">
        <w:rPr>
          <w:b/>
          <w:smallCaps/>
        </w:rPr>
        <w:t>naam onderneming</w:t>
      </w:r>
      <w:r w:rsidRPr="00324BE9">
        <w:t xml:space="preserve">] heeft aangesteld alsook aan de verantwoordelijke netwerk- en/of systeembeheerder. In ieder geval dient de Gebruiker zich te onthouden van verdere </w:t>
      </w:r>
      <w:r w:rsidR="001C7F93" w:rsidRPr="00324BE9">
        <w:t>login pogingen</w:t>
      </w:r>
      <w:r w:rsidRPr="00324BE9">
        <w:t xml:space="preserve"> op het betrokken AI-systeem tot nader order van [</w:t>
      </w:r>
      <w:r w:rsidRPr="001C7F93">
        <w:rPr>
          <w:b/>
          <w:smallCaps/>
        </w:rPr>
        <w:t>naam onderneming</w:t>
      </w:r>
      <w:r w:rsidRPr="00324BE9">
        <w:t>]. Indien noodzakelijk is [</w:t>
      </w:r>
      <w:r w:rsidRPr="001C7F93">
        <w:rPr>
          <w:b/>
          <w:smallCaps/>
        </w:rPr>
        <w:t>naam onderneming</w:t>
      </w:r>
      <w:r w:rsidRPr="00324BE9">
        <w:t xml:space="preserve">] gerechtigd om alle of gedeeltelijke toegangen van de IT-middelen die zijn aangesloten op haar netwerk, te blokkeren. </w:t>
      </w:r>
    </w:p>
    <w:p w14:paraId="7B040000" w14:textId="452C6FCB" w:rsidR="00DC74A0" w:rsidRPr="001C7F93" w:rsidRDefault="00DC74A0" w:rsidP="001C7F93">
      <w:pPr>
        <w:pStyle w:val="Lijstalinea"/>
        <w:numPr>
          <w:ilvl w:val="2"/>
          <w:numId w:val="31"/>
        </w:numPr>
        <w:rPr>
          <w:bCs/>
        </w:rPr>
      </w:pPr>
      <w:r w:rsidRPr="001C7F93">
        <w:rPr>
          <w:bCs/>
        </w:rPr>
        <w:t xml:space="preserve">De Gebruiker erkent dat </w:t>
      </w:r>
      <w:proofErr w:type="gramStart"/>
      <w:r w:rsidRPr="001C7F93">
        <w:rPr>
          <w:bCs/>
        </w:rPr>
        <w:t>indien</w:t>
      </w:r>
      <w:proofErr w:type="gramEnd"/>
      <w:r w:rsidRPr="001C7F93">
        <w:rPr>
          <w:bCs/>
        </w:rPr>
        <w:t xml:space="preserve"> hij misbruik maakt van het gebruik van de in artikel 1.1. </w:t>
      </w:r>
      <w:proofErr w:type="gramStart"/>
      <w:r w:rsidRPr="001C7F93">
        <w:rPr>
          <w:bCs/>
        </w:rPr>
        <w:t>bedoelde</w:t>
      </w:r>
      <w:proofErr w:type="gramEnd"/>
      <w:r w:rsidRPr="001C7F93">
        <w:rPr>
          <w:bCs/>
        </w:rPr>
        <w:t xml:space="preserve"> AI-systemen of hier nalatig mee omgaat (en dus in strijd handelt met onderhavig beleid) de Gebruiker een tekortkoming begaat in de uitoefening van zijn werkzaamheden ten aanzien van</w:t>
      </w:r>
      <w:r w:rsidRPr="00324BE9">
        <w:t xml:space="preserve"> </w:t>
      </w:r>
      <w:bookmarkStart w:id="11" w:name="_Hlk209196192"/>
      <w:r w:rsidRPr="001C7F93">
        <w:rPr>
          <w:smallCaps/>
        </w:rPr>
        <w:t>[</w:t>
      </w:r>
      <w:r w:rsidRPr="001C7F93">
        <w:rPr>
          <w:b/>
          <w:bCs/>
          <w:smallCaps/>
        </w:rPr>
        <w:t>naam onderneming</w:t>
      </w:r>
      <w:r w:rsidRPr="001C7F93">
        <w:rPr>
          <w:smallCaps/>
        </w:rPr>
        <w:t>]</w:t>
      </w:r>
      <w:r w:rsidR="001C7F93">
        <w:rPr>
          <w:smallCaps/>
        </w:rPr>
        <w:t xml:space="preserve">. </w:t>
      </w:r>
      <w:bookmarkEnd w:id="11"/>
      <w:r w:rsidR="001C7F93" w:rsidRPr="00CA5DDC">
        <w:t xml:space="preserve">Onverminderd eventuele sancties </w:t>
      </w:r>
      <w:bookmarkStart w:id="12" w:name="_Hlk209195933"/>
      <w:r w:rsidR="001C7F93" w:rsidRPr="00CA5DDC">
        <w:t>kan dit leiden tot het afnemen of opschorten van de toegang tot AI-</w:t>
      </w:r>
      <w:r w:rsidR="00CA5DDC" w:rsidRPr="00CA5DDC">
        <w:t>systemen.</w:t>
      </w:r>
    </w:p>
    <w:bookmarkEnd w:id="12"/>
    <w:p w14:paraId="4624BCCC" w14:textId="77777777" w:rsidR="00F841E1" w:rsidRDefault="00F841E1" w:rsidP="00C0668E">
      <w:pPr>
        <w:rPr>
          <w:b/>
          <w:bCs/>
        </w:rPr>
      </w:pPr>
    </w:p>
    <w:p w14:paraId="63E82C29" w14:textId="77777777" w:rsidR="001B0E36" w:rsidRPr="001B0E36" w:rsidRDefault="001B0E36" w:rsidP="00C0668E">
      <w:pPr>
        <w:rPr>
          <w:b/>
          <w:bCs/>
        </w:rPr>
      </w:pPr>
    </w:p>
    <w:p w14:paraId="3B33AFFA" w14:textId="3FDC8551" w:rsidR="001B0E36" w:rsidRPr="001B0E36" w:rsidRDefault="001B0E36" w:rsidP="001B0E36">
      <w:pPr>
        <w:pStyle w:val="Lijstalinea"/>
        <w:numPr>
          <w:ilvl w:val="0"/>
          <w:numId w:val="24"/>
        </w:numPr>
        <w:ind w:hanging="720"/>
        <w:rPr>
          <w:b/>
          <w:bCs/>
        </w:rPr>
      </w:pPr>
      <w:r w:rsidRPr="001B0E36">
        <w:rPr>
          <w:b/>
          <w:bCs/>
        </w:rPr>
        <w:t xml:space="preserve">Permanente evaluatie </w:t>
      </w:r>
    </w:p>
    <w:p w14:paraId="5ECD611B" w14:textId="77777777" w:rsidR="001B0E36" w:rsidRDefault="001B0E36" w:rsidP="001B0E36"/>
    <w:p w14:paraId="48F2EAA1" w14:textId="3DF44379" w:rsidR="001B0E36" w:rsidRPr="001B0E36" w:rsidRDefault="001B0E36" w:rsidP="001B0E36">
      <w:r w:rsidRPr="001B0E36">
        <w:t>Het AI-beleid wordt regelmatig geëvalueerd en aangepast in functie van technologische evoluties, juridische ontwikkelingen en ethische inzichten.</w:t>
      </w:r>
    </w:p>
    <w:p w14:paraId="2A1FF00A" w14:textId="77777777" w:rsidR="001B0E36" w:rsidRPr="001B0E36" w:rsidRDefault="001B0E36" w:rsidP="001B0E36"/>
    <w:p w14:paraId="0503B303" w14:textId="77777777" w:rsidR="00C0668E" w:rsidRPr="00324BE9" w:rsidRDefault="00C0668E" w:rsidP="00C0668E">
      <w:pPr>
        <w:rPr>
          <w:b/>
          <w:bCs/>
          <w:smallCaps/>
        </w:rPr>
      </w:pPr>
    </w:p>
    <w:p w14:paraId="66A3BA1F" w14:textId="77777777" w:rsidR="00C0668E" w:rsidRPr="00324BE9" w:rsidRDefault="00C0668E" w:rsidP="00C0668E">
      <w:pPr>
        <w:rPr>
          <w:b/>
          <w:bCs/>
          <w:smallCaps/>
        </w:rPr>
      </w:pPr>
    </w:p>
    <w:p w14:paraId="21DEE0E5" w14:textId="77777777" w:rsidR="00C0668E" w:rsidRPr="00324BE9" w:rsidRDefault="00C0668E" w:rsidP="00C0668E">
      <w:pPr>
        <w:rPr>
          <w:b/>
          <w:bCs/>
          <w:smallCaps/>
        </w:rPr>
      </w:pPr>
    </w:p>
    <w:p w14:paraId="0BC491D6" w14:textId="77777777" w:rsidR="00C0668E" w:rsidRPr="00324BE9" w:rsidRDefault="00C0668E" w:rsidP="00C0668E">
      <w:pPr>
        <w:rPr>
          <w:b/>
          <w:bCs/>
          <w:smallCaps/>
        </w:rPr>
      </w:pPr>
    </w:p>
    <w:p w14:paraId="2C2BC23E" w14:textId="4EB6898A" w:rsidR="00C0668E" w:rsidRPr="00324BE9" w:rsidRDefault="00C0668E" w:rsidP="00C0668E">
      <w:pPr>
        <w:rPr>
          <w:b/>
          <w:bCs/>
          <w:smallCaps/>
        </w:rPr>
      </w:pPr>
    </w:p>
    <w:sectPr w:rsidR="00C0668E" w:rsidRPr="00324BE9" w:rsidSect="00883422">
      <w:footerReference w:type="default" r:id="rId12"/>
      <w:headerReference w:type="first" r:id="rId13"/>
      <w:pgSz w:w="11906" w:h="16838"/>
      <w:pgMar w:top="1701" w:right="1701" w:bottom="1701" w:left="1701" w:header="567" w:footer="85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ert Philipsen" w:date="2025-09-16T18:30:00Z" w:initials="GP">
    <w:p w14:paraId="6ECF9C45" w14:textId="77777777" w:rsidR="009E000B" w:rsidRDefault="009E000B" w:rsidP="009E000B">
      <w:pPr>
        <w:pStyle w:val="Tekstopmerking"/>
        <w:jc w:val="left"/>
      </w:pPr>
      <w:r>
        <w:rPr>
          <w:rStyle w:val="Verwijzingopmerking"/>
        </w:rPr>
        <w:annotationRef/>
      </w:r>
      <w:r>
        <w:t>optioneel</w:t>
      </w:r>
    </w:p>
  </w:comment>
  <w:comment w:id="8" w:author="Geert Philipsen" w:date="2025-09-19T16:38:00Z" w:initials="GP">
    <w:p w14:paraId="36B92F62" w14:textId="77777777" w:rsidR="004035B2" w:rsidRDefault="004035B2" w:rsidP="004035B2">
      <w:pPr>
        <w:pStyle w:val="Tekstopmerking"/>
        <w:jc w:val="left"/>
      </w:pPr>
      <w:r>
        <w:rPr>
          <w:rStyle w:val="Verwijzingopmerking"/>
        </w:rPr>
        <w:annotationRef/>
      </w:r>
      <w:r>
        <w:t>optioneel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F9C45" w15:done="0"/>
  <w15:commentEx w15:paraId="36B92F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94FFF" w16cex:dateUtc="2025-09-16T16:30:00Z"/>
  <w16cex:commentExtensible w16cex:durableId="2111723C" w16cex:dateUtc="2025-09-19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F9C45" w16cid:durableId="0CC94FFF"/>
  <w16cid:commentId w16cid:paraId="36B92F62" w16cid:durableId="211172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C4E3" w14:textId="77777777" w:rsidR="00185516" w:rsidRDefault="00185516" w:rsidP="00615E81">
      <w:r>
        <w:separator/>
      </w:r>
    </w:p>
  </w:endnote>
  <w:endnote w:type="continuationSeparator" w:id="0">
    <w:p w14:paraId="178B9AF5" w14:textId="77777777" w:rsidR="00185516" w:rsidRDefault="00185516" w:rsidP="0061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olte GSJ">
    <w:altName w:val="Calibri"/>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B30B" w14:textId="20FD27CD" w:rsidR="00883422" w:rsidRPr="005C73ED" w:rsidRDefault="005C73ED" w:rsidP="004F2C60">
    <w:pPr>
      <w:pStyle w:val="Voettekst1"/>
      <w:tabs>
        <w:tab w:val="clear" w:pos="4320"/>
        <w:tab w:val="center" w:pos="7655"/>
      </w:tabs>
      <w:rPr>
        <w:noProof/>
        <w:sz w:val="18"/>
        <w:szCs w:val="18"/>
      </w:rPr>
    </w:pPr>
    <w:r w:rsidRPr="005C73ED">
      <w:rPr>
        <w:sz w:val="18"/>
        <w:szCs w:val="18"/>
      </w:rPr>
      <w:tab/>
    </w:r>
    <w:r w:rsidRPr="005C73ED">
      <w:rPr>
        <w:sz w:val="18"/>
        <w:szCs w:val="18"/>
      </w:rPr>
      <w:tab/>
    </w:r>
    <w:r w:rsidRPr="005C73ED">
      <w:rPr>
        <w:sz w:val="18"/>
        <w:szCs w:val="18"/>
      </w:rPr>
      <w:fldChar w:fldCharType="begin"/>
    </w:r>
    <w:r w:rsidRPr="005C73ED">
      <w:rPr>
        <w:sz w:val="18"/>
        <w:szCs w:val="18"/>
      </w:rPr>
      <w:instrText xml:space="preserve"> PAGE </w:instrText>
    </w:r>
    <w:r w:rsidRPr="005C73ED">
      <w:rPr>
        <w:sz w:val="18"/>
        <w:szCs w:val="18"/>
      </w:rPr>
      <w:fldChar w:fldCharType="separate"/>
    </w:r>
    <w:r>
      <w:rPr>
        <w:sz w:val="18"/>
        <w:szCs w:val="18"/>
      </w:rPr>
      <w:t>1</w:t>
    </w:r>
    <w:r w:rsidRPr="005C73ED">
      <w:rPr>
        <w:noProof/>
        <w:sz w:val="18"/>
        <w:szCs w:val="18"/>
      </w:rPr>
      <w:fldChar w:fldCharType="end"/>
    </w:r>
    <w:r w:rsidRPr="005C73ED">
      <w:rPr>
        <w:sz w:val="18"/>
        <w:szCs w:val="18"/>
      </w:rPr>
      <w:t>/</w:t>
    </w:r>
    <w:r w:rsidRPr="005C73ED">
      <w:rPr>
        <w:sz w:val="18"/>
        <w:szCs w:val="18"/>
      </w:rPr>
      <w:fldChar w:fldCharType="begin"/>
    </w:r>
    <w:r w:rsidRPr="005C73ED">
      <w:rPr>
        <w:sz w:val="18"/>
        <w:szCs w:val="18"/>
      </w:rPr>
      <w:instrText xml:space="preserve"> NUMPAGES </w:instrText>
    </w:r>
    <w:r w:rsidRPr="005C73ED">
      <w:rPr>
        <w:sz w:val="18"/>
        <w:szCs w:val="18"/>
      </w:rPr>
      <w:fldChar w:fldCharType="separate"/>
    </w:r>
    <w:r>
      <w:rPr>
        <w:sz w:val="18"/>
        <w:szCs w:val="18"/>
      </w:rPr>
      <w:t>5</w:t>
    </w:r>
    <w:r w:rsidRPr="005C73E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8714" w14:textId="77777777" w:rsidR="00185516" w:rsidRDefault="00185516" w:rsidP="00615E81">
      <w:r>
        <w:separator/>
      </w:r>
    </w:p>
  </w:footnote>
  <w:footnote w:type="continuationSeparator" w:id="0">
    <w:p w14:paraId="6BA85C6A" w14:textId="77777777" w:rsidR="00185516" w:rsidRDefault="00185516" w:rsidP="00615E81">
      <w:r>
        <w:continuationSeparator/>
      </w:r>
    </w:p>
  </w:footnote>
  <w:footnote w:id="1">
    <w:p w14:paraId="368DE7C3" w14:textId="5EC0211E" w:rsidR="00F118A7" w:rsidRDefault="00F118A7">
      <w:pPr>
        <w:pStyle w:val="Voetnoottekst"/>
      </w:pPr>
      <w:r>
        <w:rPr>
          <w:rStyle w:val="Voetnootmarkering"/>
        </w:rPr>
        <w:footnoteRef/>
      </w:r>
      <w:r>
        <w:t xml:space="preserve"> </w:t>
      </w:r>
      <w:r w:rsidRPr="00F118A7">
        <w:t>Verordening (EU) 2024/1689 van 13 juni 2024 tot vaststelling van geharmoniseerde regels betreffende artificiële intelligentie</w:t>
      </w:r>
      <w:r>
        <w:t>.</w:t>
      </w:r>
    </w:p>
  </w:footnote>
  <w:footnote w:id="2">
    <w:p w14:paraId="5B1BA1EE" w14:textId="6D3375DA" w:rsidR="00F118A7" w:rsidRDefault="00F118A7">
      <w:pPr>
        <w:pStyle w:val="Voetnoottekst"/>
      </w:pPr>
      <w:r>
        <w:rPr>
          <w:rStyle w:val="Voetnootmarkering"/>
        </w:rPr>
        <w:footnoteRef/>
      </w:r>
      <w:r>
        <w:t xml:space="preserve"> </w:t>
      </w:r>
      <w:r w:rsidRPr="00F118A7">
        <w:t xml:space="preserve">Verordening (EU) 2016/679 van 27 april 2016 </w:t>
      </w:r>
      <w:proofErr w:type="gramStart"/>
      <w:r w:rsidRPr="00F118A7">
        <w:t>betreffende</w:t>
      </w:r>
      <w:proofErr w:type="gramEnd"/>
      <w:r w:rsidRPr="00F118A7">
        <w:t xml:space="preserve"> de bescherming van natuurlijke personen in verband met de verwerking van persoonsgegevens en </w:t>
      </w:r>
      <w:proofErr w:type="gramStart"/>
      <w:r w:rsidRPr="00F118A7">
        <w:t>betreffende</w:t>
      </w:r>
      <w:proofErr w:type="gramEnd"/>
      <w:r w:rsidRPr="00F118A7">
        <w:t xml:space="preserve"> het vrije verkeer van die gegevens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3F74" w14:textId="77777777" w:rsidR="00883422" w:rsidRDefault="00883422" w:rsidP="00615E81">
    <w:pPr>
      <w:pStyle w:val="Koptekst"/>
    </w:pPr>
  </w:p>
  <w:p w14:paraId="100C27D3" w14:textId="77777777" w:rsidR="00883422" w:rsidRDefault="00883422" w:rsidP="00615E81">
    <w:pPr>
      <w:pStyle w:val="Koptekst"/>
    </w:pPr>
  </w:p>
  <w:p w14:paraId="3D608598" w14:textId="77777777" w:rsidR="00883422" w:rsidRDefault="00883422" w:rsidP="00615E81">
    <w:pPr>
      <w:pStyle w:val="Koptekst"/>
    </w:pPr>
  </w:p>
  <w:p w14:paraId="3AF1FE0C" w14:textId="77777777" w:rsidR="00883422" w:rsidRDefault="00883422" w:rsidP="00615E81">
    <w:pPr>
      <w:pStyle w:val="Koptekst"/>
    </w:pPr>
  </w:p>
  <w:p w14:paraId="70ABE66D" w14:textId="77777777" w:rsidR="00883422" w:rsidRDefault="00883422" w:rsidP="00615E81">
    <w:pPr>
      <w:pStyle w:val="Koptekst"/>
    </w:pPr>
  </w:p>
  <w:p w14:paraId="0DB3DC29" w14:textId="77777777" w:rsidR="00883422" w:rsidRDefault="00883422" w:rsidP="00615E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422"/>
    <w:multiLevelType w:val="hybridMultilevel"/>
    <w:tmpl w:val="0EE26C08"/>
    <w:lvl w:ilvl="0" w:tplc="1174DD2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3F6E7C"/>
    <w:multiLevelType w:val="hybridMultilevel"/>
    <w:tmpl w:val="CCAA276C"/>
    <w:lvl w:ilvl="0" w:tplc="F38848F2">
      <w:start w:val="1"/>
      <w:numFmt w:val="bullet"/>
      <w:lvlText w:val="-"/>
      <w:lvlJc w:val="left"/>
      <w:pPr>
        <w:ind w:left="720" w:hanging="360"/>
      </w:pPr>
      <w:rPr>
        <w:rFonts w:ascii="Volte GSJ" w:eastAsia="Times New Roman" w:hAnsi="Volte GSJ"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43000C"/>
    <w:multiLevelType w:val="hybridMultilevel"/>
    <w:tmpl w:val="4EAED044"/>
    <w:lvl w:ilvl="0" w:tplc="B5DEB1D8">
      <w:numFmt w:val="bullet"/>
      <w:lvlText w:val="-"/>
      <w:lvlJc w:val="left"/>
      <w:pPr>
        <w:ind w:left="720" w:hanging="360"/>
      </w:pPr>
      <w:rPr>
        <w:rFonts w:ascii="Volte GSJ" w:eastAsia="Times New Roman" w:hAnsi="Volte GSJ"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0B7494"/>
    <w:multiLevelType w:val="hybridMultilevel"/>
    <w:tmpl w:val="47781B4A"/>
    <w:lvl w:ilvl="0" w:tplc="53B0F5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3FF52E0"/>
    <w:multiLevelType w:val="hybridMultilevel"/>
    <w:tmpl w:val="DE26D81A"/>
    <w:lvl w:ilvl="0" w:tplc="EEA2650C">
      <w:numFmt w:val="bullet"/>
      <w:lvlText w:val="-"/>
      <w:lvlJc w:val="left"/>
      <w:pPr>
        <w:ind w:left="1152" w:hanging="360"/>
      </w:pPr>
      <w:rPr>
        <w:rFonts w:ascii="Volte GSJ" w:eastAsiaTheme="minorHAnsi" w:hAnsi="Volte GSJ" w:cstheme="minorBidi" w:hint="default"/>
      </w:rPr>
    </w:lvl>
    <w:lvl w:ilvl="1" w:tplc="08130003" w:tentative="1">
      <w:start w:val="1"/>
      <w:numFmt w:val="bullet"/>
      <w:lvlText w:val="o"/>
      <w:lvlJc w:val="left"/>
      <w:pPr>
        <w:ind w:left="1872" w:hanging="360"/>
      </w:pPr>
      <w:rPr>
        <w:rFonts w:ascii="Courier New" w:hAnsi="Courier New" w:cs="Courier New" w:hint="default"/>
      </w:rPr>
    </w:lvl>
    <w:lvl w:ilvl="2" w:tplc="08130005" w:tentative="1">
      <w:start w:val="1"/>
      <w:numFmt w:val="bullet"/>
      <w:lvlText w:val=""/>
      <w:lvlJc w:val="left"/>
      <w:pPr>
        <w:ind w:left="2592" w:hanging="360"/>
      </w:pPr>
      <w:rPr>
        <w:rFonts w:ascii="Wingdings" w:hAnsi="Wingdings" w:hint="default"/>
      </w:rPr>
    </w:lvl>
    <w:lvl w:ilvl="3" w:tplc="08130001" w:tentative="1">
      <w:start w:val="1"/>
      <w:numFmt w:val="bullet"/>
      <w:lvlText w:val=""/>
      <w:lvlJc w:val="left"/>
      <w:pPr>
        <w:ind w:left="3312" w:hanging="360"/>
      </w:pPr>
      <w:rPr>
        <w:rFonts w:ascii="Symbol" w:hAnsi="Symbol" w:hint="default"/>
      </w:rPr>
    </w:lvl>
    <w:lvl w:ilvl="4" w:tplc="08130003" w:tentative="1">
      <w:start w:val="1"/>
      <w:numFmt w:val="bullet"/>
      <w:lvlText w:val="o"/>
      <w:lvlJc w:val="left"/>
      <w:pPr>
        <w:ind w:left="4032" w:hanging="360"/>
      </w:pPr>
      <w:rPr>
        <w:rFonts w:ascii="Courier New" w:hAnsi="Courier New" w:cs="Courier New" w:hint="default"/>
      </w:rPr>
    </w:lvl>
    <w:lvl w:ilvl="5" w:tplc="08130005" w:tentative="1">
      <w:start w:val="1"/>
      <w:numFmt w:val="bullet"/>
      <w:lvlText w:val=""/>
      <w:lvlJc w:val="left"/>
      <w:pPr>
        <w:ind w:left="4752" w:hanging="360"/>
      </w:pPr>
      <w:rPr>
        <w:rFonts w:ascii="Wingdings" w:hAnsi="Wingdings" w:hint="default"/>
      </w:rPr>
    </w:lvl>
    <w:lvl w:ilvl="6" w:tplc="08130001" w:tentative="1">
      <w:start w:val="1"/>
      <w:numFmt w:val="bullet"/>
      <w:lvlText w:val=""/>
      <w:lvlJc w:val="left"/>
      <w:pPr>
        <w:ind w:left="5472" w:hanging="360"/>
      </w:pPr>
      <w:rPr>
        <w:rFonts w:ascii="Symbol" w:hAnsi="Symbol" w:hint="default"/>
      </w:rPr>
    </w:lvl>
    <w:lvl w:ilvl="7" w:tplc="08130003" w:tentative="1">
      <w:start w:val="1"/>
      <w:numFmt w:val="bullet"/>
      <w:lvlText w:val="o"/>
      <w:lvlJc w:val="left"/>
      <w:pPr>
        <w:ind w:left="6192" w:hanging="360"/>
      </w:pPr>
      <w:rPr>
        <w:rFonts w:ascii="Courier New" w:hAnsi="Courier New" w:cs="Courier New" w:hint="default"/>
      </w:rPr>
    </w:lvl>
    <w:lvl w:ilvl="8" w:tplc="08130005" w:tentative="1">
      <w:start w:val="1"/>
      <w:numFmt w:val="bullet"/>
      <w:lvlText w:val=""/>
      <w:lvlJc w:val="left"/>
      <w:pPr>
        <w:ind w:left="6912" w:hanging="360"/>
      </w:pPr>
      <w:rPr>
        <w:rFonts w:ascii="Wingdings" w:hAnsi="Wingdings" w:hint="default"/>
      </w:rPr>
    </w:lvl>
  </w:abstractNum>
  <w:abstractNum w:abstractNumId="5" w15:restartNumberingAfterBreak="0">
    <w:nsid w:val="15C30363"/>
    <w:multiLevelType w:val="multilevel"/>
    <w:tmpl w:val="7C1A844A"/>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bCs w:val="0"/>
        <w:sz w:val="22"/>
        <w:szCs w:val="22"/>
      </w:rPr>
    </w:lvl>
    <w:lvl w:ilvl="2">
      <w:start w:val="1"/>
      <w:numFmt w:val="lowerRoman"/>
      <w:lvlText w:val="%3)"/>
      <w:lvlJc w:val="right"/>
      <w:pPr>
        <w:ind w:left="1074" w:hanging="36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1A3769E3"/>
    <w:multiLevelType w:val="hybridMultilevel"/>
    <w:tmpl w:val="4D0C216E"/>
    <w:lvl w:ilvl="0" w:tplc="CCB839FA">
      <w:start w:val="1"/>
      <w:numFmt w:val="upperRoman"/>
      <w:pStyle w:val="Titel1"/>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E0027FB"/>
    <w:multiLevelType w:val="multilevel"/>
    <w:tmpl w:val="F20C4F60"/>
    <w:name w:val="GSJ nummering2"/>
    <w:numStyleLink w:val="Stijl1"/>
  </w:abstractNum>
  <w:abstractNum w:abstractNumId="8" w15:restartNumberingAfterBreak="0">
    <w:nsid w:val="1FAA03EC"/>
    <w:multiLevelType w:val="multilevel"/>
    <w:tmpl w:val="41943346"/>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b w:val="0"/>
        <w:bCs w:val="0"/>
        <w:sz w:val="22"/>
        <w:szCs w:val="22"/>
      </w:rPr>
    </w:lvl>
    <w:lvl w:ilvl="2">
      <w:start w:val="1"/>
      <w:numFmt w:val="lowerRoman"/>
      <w:lvlText w:val="%3)"/>
      <w:lvlJc w:val="right"/>
      <w:pPr>
        <w:ind w:left="1074" w:hanging="36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6926A7A"/>
    <w:multiLevelType w:val="hybridMultilevel"/>
    <w:tmpl w:val="D1B82D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7B343B8"/>
    <w:multiLevelType w:val="hybridMultilevel"/>
    <w:tmpl w:val="A8847688"/>
    <w:lvl w:ilvl="0" w:tplc="D9D09920">
      <w:numFmt w:val="bullet"/>
      <w:lvlText w:val="-"/>
      <w:lvlJc w:val="left"/>
      <w:pPr>
        <w:ind w:left="1428" w:hanging="360"/>
      </w:pPr>
      <w:rPr>
        <w:rFonts w:ascii="Volte GSJ" w:eastAsiaTheme="minorHAnsi" w:hAnsi="Volte GSJ"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1" w15:restartNumberingAfterBreak="0">
    <w:nsid w:val="34612930"/>
    <w:multiLevelType w:val="multilevel"/>
    <w:tmpl w:val="4B16163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862339"/>
    <w:multiLevelType w:val="hybridMultilevel"/>
    <w:tmpl w:val="044E5E9C"/>
    <w:lvl w:ilvl="0" w:tplc="D9D09920">
      <w:numFmt w:val="bullet"/>
      <w:lvlText w:val="-"/>
      <w:lvlJc w:val="left"/>
      <w:pPr>
        <w:ind w:left="720" w:hanging="360"/>
      </w:pPr>
      <w:rPr>
        <w:rFonts w:ascii="Volte GSJ" w:eastAsiaTheme="minorHAnsi" w:hAnsi="Volte GSJ"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5B78FA"/>
    <w:multiLevelType w:val="hybridMultilevel"/>
    <w:tmpl w:val="EFA4125E"/>
    <w:lvl w:ilvl="0" w:tplc="4224B50A">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4" w15:restartNumberingAfterBreak="0">
    <w:nsid w:val="37352E0F"/>
    <w:multiLevelType w:val="hybridMultilevel"/>
    <w:tmpl w:val="28407EE8"/>
    <w:lvl w:ilvl="0" w:tplc="93BC2A88">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5" w15:restartNumberingAfterBreak="0">
    <w:nsid w:val="39DE2C7A"/>
    <w:multiLevelType w:val="multilevel"/>
    <w:tmpl w:val="F20C4F60"/>
    <w:name w:val="GSJ nummering"/>
    <w:styleLink w:val="Stijl1"/>
    <w:lvl w:ilvl="0">
      <w:start w:val="1"/>
      <w:numFmt w:val="decimal"/>
      <w:pStyle w:val="Titel2"/>
      <w:lvlText w:val="%1."/>
      <w:lvlJc w:val="left"/>
      <w:pPr>
        <w:ind w:left="567" w:hanging="567"/>
      </w:pPr>
      <w:rPr>
        <w:rFonts w:hint="default"/>
      </w:rPr>
    </w:lvl>
    <w:lvl w:ilvl="1">
      <w:start w:val="1"/>
      <w:numFmt w:val="decimal"/>
      <w:pStyle w:val="Titel3"/>
      <w:isLgl/>
      <w:lvlText w:val="%1.%2."/>
      <w:lvlJc w:val="left"/>
      <w:pPr>
        <w:ind w:left="567" w:hanging="567"/>
      </w:pPr>
      <w:rPr>
        <w:rFonts w:hint="default"/>
      </w:rPr>
    </w:lvl>
    <w:lvl w:ilvl="2">
      <w:start w:val="1"/>
      <w:numFmt w:val="decimal"/>
      <w:pStyle w:val="Titel4"/>
      <w:isLgl/>
      <w:lvlText w:val="%1.%2.%3."/>
      <w:lvlJc w:val="left"/>
      <w:pPr>
        <w:ind w:left="567" w:hanging="567"/>
      </w:pPr>
      <w:rPr>
        <w:rFonts w:hint="default"/>
      </w:rPr>
    </w:lvl>
    <w:lvl w:ilvl="3">
      <w:start w:val="1"/>
      <w:numFmt w:val="decimal"/>
      <w:pStyle w:val="Titel5"/>
      <w:isLgl/>
      <w:lvlText w:val="%1.%2.%3.%4."/>
      <w:lvlJc w:val="left"/>
      <w:pPr>
        <w:ind w:left="567" w:hanging="567"/>
      </w:pPr>
      <w:rPr>
        <w:rFonts w:hint="default"/>
      </w:rPr>
    </w:lvl>
    <w:lvl w:ilvl="4">
      <w:start w:val="1"/>
      <w:numFmt w:val="decimal"/>
      <w:pStyle w:val="Titel6"/>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6" w15:restartNumberingAfterBreak="0">
    <w:nsid w:val="435016C3"/>
    <w:multiLevelType w:val="multilevel"/>
    <w:tmpl w:val="9AF8AE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A533D1"/>
    <w:multiLevelType w:val="hybridMultilevel"/>
    <w:tmpl w:val="CDF60B18"/>
    <w:lvl w:ilvl="0" w:tplc="E1E48F6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1130B3F"/>
    <w:multiLevelType w:val="multilevel"/>
    <w:tmpl w:val="329E2A5C"/>
    <w:lvl w:ilvl="0">
      <w:start w:val="2"/>
      <w:numFmt w:val="decimal"/>
      <w:lvlText w:val="%1."/>
      <w:lvlJc w:val="left"/>
      <w:pPr>
        <w:ind w:left="510" w:hanging="510"/>
      </w:pPr>
      <w:rPr>
        <w:rFonts w:hint="default"/>
      </w:rPr>
    </w:lvl>
    <w:lvl w:ilvl="1">
      <w:start w:val="2"/>
      <w:numFmt w:val="decimal"/>
      <w:lvlText w:val="%1.%2."/>
      <w:lvlJc w:val="left"/>
      <w:pPr>
        <w:ind w:left="357" w:hanging="357"/>
      </w:pPr>
      <w:rPr>
        <w:rFonts w:hint="default"/>
        <w:b w:val="0"/>
        <w:bCs w:val="0"/>
        <w:sz w:val="22"/>
        <w:szCs w:val="22"/>
      </w:rPr>
    </w:lvl>
    <w:lvl w:ilvl="2">
      <w:start w:val="1"/>
      <w:numFmt w:val="lowerRoman"/>
      <w:lvlText w:val="%3)"/>
      <w:lvlJc w:val="right"/>
      <w:pPr>
        <w:ind w:left="1074" w:hanging="36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28571B1"/>
    <w:multiLevelType w:val="hybridMultilevel"/>
    <w:tmpl w:val="8F20393C"/>
    <w:lvl w:ilvl="0" w:tplc="4436192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45563C5"/>
    <w:multiLevelType w:val="hybridMultilevel"/>
    <w:tmpl w:val="A378C3EA"/>
    <w:lvl w:ilvl="0" w:tplc="A5DEA3A0">
      <w:numFmt w:val="bullet"/>
      <w:lvlText w:val="-"/>
      <w:lvlJc w:val="left"/>
      <w:pPr>
        <w:ind w:left="720" w:hanging="360"/>
      </w:pPr>
      <w:rPr>
        <w:rFonts w:ascii="Volte GSJ" w:eastAsia="Times New Roman" w:hAnsi="Volte GSJ"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B530E20"/>
    <w:multiLevelType w:val="hybridMultilevel"/>
    <w:tmpl w:val="10FE278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74CD2980"/>
    <w:multiLevelType w:val="multilevel"/>
    <w:tmpl w:val="8208F18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EE0EF8"/>
    <w:multiLevelType w:val="hybridMultilevel"/>
    <w:tmpl w:val="0446573A"/>
    <w:lvl w:ilvl="0" w:tplc="2B3CFE18">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4" w15:restartNumberingAfterBreak="0">
    <w:nsid w:val="762C3739"/>
    <w:multiLevelType w:val="multilevel"/>
    <w:tmpl w:val="757205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0A1961"/>
    <w:multiLevelType w:val="multilevel"/>
    <w:tmpl w:val="3AAE8678"/>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b w:val="0"/>
        <w:bCs w:val="0"/>
        <w:sz w:val="22"/>
        <w:szCs w:val="22"/>
      </w:rPr>
    </w:lvl>
    <w:lvl w:ilvl="2">
      <w:start w:val="1"/>
      <w:numFmt w:val="lowerRoman"/>
      <w:lvlText w:val="%3)"/>
      <w:lvlJc w:val="right"/>
      <w:pPr>
        <w:ind w:left="1074" w:hanging="36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7F9C574A"/>
    <w:multiLevelType w:val="hybridMultilevel"/>
    <w:tmpl w:val="1848FB02"/>
    <w:lvl w:ilvl="0" w:tplc="380222F8">
      <w:start w:val="1"/>
      <w:numFmt w:val="decimal"/>
      <w:pStyle w:val="Lijstalinea"/>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num w:numId="1" w16cid:durableId="4408651">
    <w:abstractNumId w:val="12"/>
  </w:num>
  <w:num w:numId="2" w16cid:durableId="1624657593">
    <w:abstractNumId w:val="9"/>
  </w:num>
  <w:num w:numId="3" w16cid:durableId="1537158847">
    <w:abstractNumId w:val="6"/>
  </w:num>
  <w:num w:numId="4" w16cid:durableId="739791878">
    <w:abstractNumId w:val="16"/>
  </w:num>
  <w:num w:numId="5" w16cid:durableId="1135368913">
    <w:abstractNumId w:val="17"/>
  </w:num>
  <w:num w:numId="6" w16cid:durableId="695470437">
    <w:abstractNumId w:val="0"/>
  </w:num>
  <w:num w:numId="7" w16cid:durableId="1251620019">
    <w:abstractNumId w:val="19"/>
  </w:num>
  <w:num w:numId="8" w16cid:durableId="1446533104">
    <w:abstractNumId w:val="3"/>
  </w:num>
  <w:num w:numId="9" w16cid:durableId="1967271752">
    <w:abstractNumId w:val="14"/>
  </w:num>
  <w:num w:numId="10" w16cid:durableId="1821850396">
    <w:abstractNumId w:val="13"/>
  </w:num>
  <w:num w:numId="11" w16cid:durableId="1875650614">
    <w:abstractNumId w:val="2"/>
  </w:num>
  <w:num w:numId="12" w16cid:durableId="875460143">
    <w:abstractNumId w:val="20"/>
  </w:num>
  <w:num w:numId="13" w16cid:durableId="102188391">
    <w:abstractNumId w:val="26"/>
  </w:num>
  <w:num w:numId="14" w16cid:durableId="737678682">
    <w:abstractNumId w:val="1"/>
  </w:num>
  <w:num w:numId="15" w16cid:durableId="145241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2168">
    <w:abstractNumId w:val="16"/>
  </w:num>
  <w:num w:numId="17" w16cid:durableId="1133715534">
    <w:abstractNumId w:val="23"/>
  </w:num>
  <w:num w:numId="18" w16cid:durableId="217984939">
    <w:abstractNumId w:val="15"/>
  </w:num>
  <w:num w:numId="19" w16cid:durableId="911236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9003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613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7909297">
    <w:abstractNumId w:val="7"/>
  </w:num>
  <w:num w:numId="23" w16cid:durableId="1320690357">
    <w:abstractNumId w:val="10"/>
  </w:num>
  <w:num w:numId="24" w16cid:durableId="1338657463">
    <w:abstractNumId w:val="11"/>
  </w:num>
  <w:num w:numId="25" w16cid:durableId="419790411">
    <w:abstractNumId w:val="18"/>
  </w:num>
  <w:num w:numId="26" w16cid:durableId="231963278">
    <w:abstractNumId w:val="4"/>
  </w:num>
  <w:num w:numId="27" w16cid:durableId="1420641398">
    <w:abstractNumId w:val="5"/>
  </w:num>
  <w:num w:numId="28" w16cid:durableId="656808070">
    <w:abstractNumId w:val="25"/>
  </w:num>
  <w:num w:numId="29" w16cid:durableId="1002467622">
    <w:abstractNumId w:val="8"/>
  </w:num>
  <w:num w:numId="30" w16cid:durableId="670836624">
    <w:abstractNumId w:val="22"/>
  </w:num>
  <w:num w:numId="31" w16cid:durableId="344749053">
    <w:abstractNumId w:val="24"/>
  </w:num>
  <w:num w:numId="32" w16cid:durableId="162977998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ert Philipsen">
    <w15:presenceInfo w15:providerId="AD" w15:userId="S::Geert.Philipsen@gsj.be::0bdb97bd-507c-4aad-ba98-1d9ae8c43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96"/>
    <w:rsid w:val="00002456"/>
    <w:rsid w:val="00011A76"/>
    <w:rsid w:val="000533A0"/>
    <w:rsid w:val="000F5069"/>
    <w:rsid w:val="001661BA"/>
    <w:rsid w:val="001753CE"/>
    <w:rsid w:val="00185516"/>
    <w:rsid w:val="00186BCA"/>
    <w:rsid w:val="001B0E36"/>
    <w:rsid w:val="001C0F3E"/>
    <w:rsid w:val="001C7F93"/>
    <w:rsid w:val="001E735E"/>
    <w:rsid w:val="001F4EC9"/>
    <w:rsid w:val="00205D10"/>
    <w:rsid w:val="002111C0"/>
    <w:rsid w:val="00214ADA"/>
    <w:rsid w:val="00226E06"/>
    <w:rsid w:val="00237FB3"/>
    <w:rsid w:val="002413D5"/>
    <w:rsid w:val="0024673A"/>
    <w:rsid w:val="00285F51"/>
    <w:rsid w:val="002B2ED2"/>
    <w:rsid w:val="002B54C1"/>
    <w:rsid w:val="002C157F"/>
    <w:rsid w:val="002C29F3"/>
    <w:rsid w:val="002C5D76"/>
    <w:rsid w:val="002E78E9"/>
    <w:rsid w:val="002E7D36"/>
    <w:rsid w:val="00324BE9"/>
    <w:rsid w:val="00342F70"/>
    <w:rsid w:val="003B038C"/>
    <w:rsid w:val="003F6C6F"/>
    <w:rsid w:val="004035B2"/>
    <w:rsid w:val="004113BE"/>
    <w:rsid w:val="00424867"/>
    <w:rsid w:val="00443D46"/>
    <w:rsid w:val="00463D4C"/>
    <w:rsid w:val="004837D6"/>
    <w:rsid w:val="00495A37"/>
    <w:rsid w:val="004B636E"/>
    <w:rsid w:val="004D45D2"/>
    <w:rsid w:val="004F2C60"/>
    <w:rsid w:val="00515A0D"/>
    <w:rsid w:val="0051619B"/>
    <w:rsid w:val="00517C91"/>
    <w:rsid w:val="00522112"/>
    <w:rsid w:val="0052276F"/>
    <w:rsid w:val="00552F79"/>
    <w:rsid w:val="005724C7"/>
    <w:rsid w:val="00572620"/>
    <w:rsid w:val="00590D8F"/>
    <w:rsid w:val="005B3679"/>
    <w:rsid w:val="005C3E2E"/>
    <w:rsid w:val="005C73ED"/>
    <w:rsid w:val="00615E81"/>
    <w:rsid w:val="00635A1A"/>
    <w:rsid w:val="00657B28"/>
    <w:rsid w:val="00660A03"/>
    <w:rsid w:val="00683F48"/>
    <w:rsid w:val="006C3480"/>
    <w:rsid w:val="006D27D1"/>
    <w:rsid w:val="007102CC"/>
    <w:rsid w:val="0071218A"/>
    <w:rsid w:val="0071785C"/>
    <w:rsid w:val="00726006"/>
    <w:rsid w:val="0073154A"/>
    <w:rsid w:val="00750BF1"/>
    <w:rsid w:val="00753090"/>
    <w:rsid w:val="007539D1"/>
    <w:rsid w:val="00757FB4"/>
    <w:rsid w:val="00767A09"/>
    <w:rsid w:val="007B5590"/>
    <w:rsid w:val="007B6A21"/>
    <w:rsid w:val="007D7609"/>
    <w:rsid w:val="007F392D"/>
    <w:rsid w:val="0081638A"/>
    <w:rsid w:val="008406E9"/>
    <w:rsid w:val="00864B8B"/>
    <w:rsid w:val="00866C82"/>
    <w:rsid w:val="008673B8"/>
    <w:rsid w:val="00883422"/>
    <w:rsid w:val="008914EB"/>
    <w:rsid w:val="008C30DB"/>
    <w:rsid w:val="008E5E37"/>
    <w:rsid w:val="0090102A"/>
    <w:rsid w:val="00912ACD"/>
    <w:rsid w:val="0092124E"/>
    <w:rsid w:val="0093603F"/>
    <w:rsid w:val="00965C34"/>
    <w:rsid w:val="009E000B"/>
    <w:rsid w:val="009E3AD2"/>
    <w:rsid w:val="00A16B42"/>
    <w:rsid w:val="00A30635"/>
    <w:rsid w:val="00A45F2D"/>
    <w:rsid w:val="00A57327"/>
    <w:rsid w:val="00A87AA7"/>
    <w:rsid w:val="00A924FA"/>
    <w:rsid w:val="00AC3006"/>
    <w:rsid w:val="00AC7F7B"/>
    <w:rsid w:val="00AF6696"/>
    <w:rsid w:val="00B23035"/>
    <w:rsid w:val="00B4499B"/>
    <w:rsid w:val="00B726B9"/>
    <w:rsid w:val="00B746BC"/>
    <w:rsid w:val="00BC6ED0"/>
    <w:rsid w:val="00C0668E"/>
    <w:rsid w:val="00C3336D"/>
    <w:rsid w:val="00C40FFC"/>
    <w:rsid w:val="00C43BA3"/>
    <w:rsid w:val="00C86B38"/>
    <w:rsid w:val="00C964ED"/>
    <w:rsid w:val="00CA5DDC"/>
    <w:rsid w:val="00CC023D"/>
    <w:rsid w:val="00CF7C06"/>
    <w:rsid w:val="00D00B48"/>
    <w:rsid w:val="00D50292"/>
    <w:rsid w:val="00D6506D"/>
    <w:rsid w:val="00DA3D11"/>
    <w:rsid w:val="00DB1D26"/>
    <w:rsid w:val="00DC13CF"/>
    <w:rsid w:val="00DC74A0"/>
    <w:rsid w:val="00DD1F8B"/>
    <w:rsid w:val="00DE1106"/>
    <w:rsid w:val="00DF794F"/>
    <w:rsid w:val="00E02141"/>
    <w:rsid w:val="00E1369A"/>
    <w:rsid w:val="00E3421E"/>
    <w:rsid w:val="00E35F3C"/>
    <w:rsid w:val="00E80360"/>
    <w:rsid w:val="00EA50E9"/>
    <w:rsid w:val="00EA7F16"/>
    <w:rsid w:val="00F046A6"/>
    <w:rsid w:val="00F118A7"/>
    <w:rsid w:val="00F73705"/>
    <w:rsid w:val="00F841E1"/>
    <w:rsid w:val="00F84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44B4"/>
  <w15:chartTrackingRefBased/>
  <w15:docId w15:val="{ECA43A13-8075-48D0-BEDE-CDED14C4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E2E"/>
    <w:pPr>
      <w:spacing w:after="0" w:line="260" w:lineRule="atLeast"/>
      <w:jc w:val="both"/>
    </w:pPr>
    <w:rPr>
      <w:rFonts w:ascii="Volte GSJ" w:eastAsia="Times New Roman" w:hAnsi="Volte GSJ" w:cs="Times New Roman"/>
      <w:sz w:val="20"/>
      <w:szCs w:val="20"/>
    </w:rPr>
  </w:style>
  <w:style w:type="paragraph" w:styleId="Kop1">
    <w:name w:val="heading 1"/>
    <w:basedOn w:val="Standaard"/>
    <w:next w:val="Standaard"/>
    <w:link w:val="Kop1Char"/>
    <w:uiPriority w:val="9"/>
    <w:rsid w:val="00226E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rsid w:val="00226E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226E0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226E06"/>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26E06"/>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226E06"/>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next w:val="Standaard"/>
    <w:link w:val="LijstalineaChar"/>
    <w:uiPriority w:val="34"/>
    <w:qFormat/>
    <w:rsid w:val="0073154A"/>
    <w:pPr>
      <w:numPr>
        <w:numId w:val="13"/>
      </w:numPr>
      <w:ind w:left="0" w:firstLine="0"/>
      <w:contextualSpacing/>
    </w:pPr>
  </w:style>
  <w:style w:type="paragraph" w:styleId="Koptekst">
    <w:name w:val="header"/>
    <w:basedOn w:val="Standaard"/>
    <w:link w:val="KoptekstChar"/>
    <w:uiPriority w:val="99"/>
    <w:unhideWhenUsed/>
    <w:rsid w:val="002C15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157F"/>
  </w:style>
  <w:style w:type="paragraph" w:styleId="Voettekst">
    <w:name w:val="footer"/>
    <w:basedOn w:val="Standaard"/>
    <w:link w:val="VoettekstChar"/>
    <w:uiPriority w:val="99"/>
    <w:unhideWhenUsed/>
    <w:rsid w:val="002C15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157F"/>
  </w:style>
  <w:style w:type="character" w:styleId="Hyperlink">
    <w:name w:val="Hyperlink"/>
    <w:uiPriority w:val="99"/>
    <w:rsid w:val="0051619B"/>
    <w:rPr>
      <w:color w:val="0563C1"/>
      <w:u w:val="single"/>
    </w:rPr>
  </w:style>
  <w:style w:type="character" w:styleId="Voetnootmarkering">
    <w:name w:val="footnote reference"/>
    <w:rsid w:val="0051619B"/>
    <w:rPr>
      <w:vertAlign w:val="superscript"/>
    </w:rPr>
  </w:style>
  <w:style w:type="paragraph" w:customStyle="1" w:styleId="Titel1">
    <w:name w:val="Titel 1"/>
    <w:basedOn w:val="Lijstalinea"/>
    <w:next w:val="Standaard"/>
    <w:link w:val="Titel1Char"/>
    <w:qFormat/>
    <w:rsid w:val="007B5590"/>
    <w:pPr>
      <w:numPr>
        <w:numId w:val="3"/>
      </w:numPr>
      <w:ind w:left="567" w:hanging="567"/>
      <w:outlineLvl w:val="0"/>
    </w:pPr>
    <w:rPr>
      <w:rFonts w:eastAsia="Calibri"/>
      <w:b/>
      <w:caps/>
      <w:sz w:val="24"/>
      <w:szCs w:val="24"/>
      <w:u w:val="single"/>
    </w:rPr>
  </w:style>
  <w:style w:type="paragraph" w:customStyle="1" w:styleId="Titel2">
    <w:name w:val="Titel 2"/>
    <w:basedOn w:val="Lijstalinea"/>
    <w:next w:val="Standaard"/>
    <w:link w:val="Titel2Char"/>
    <w:qFormat/>
    <w:rsid w:val="007B5590"/>
    <w:pPr>
      <w:numPr>
        <w:numId w:val="22"/>
      </w:numPr>
      <w:outlineLvl w:val="1"/>
    </w:pPr>
    <w:rPr>
      <w:rFonts w:eastAsia="Calibri"/>
      <w:b/>
      <w:u w:val="single"/>
    </w:rPr>
  </w:style>
  <w:style w:type="character" w:customStyle="1" w:styleId="LijstalineaChar">
    <w:name w:val="Lijstalinea Char"/>
    <w:link w:val="Lijstalinea"/>
    <w:uiPriority w:val="34"/>
    <w:rsid w:val="0073154A"/>
    <w:rPr>
      <w:rFonts w:ascii="Volte GSJ" w:eastAsia="Times New Roman" w:hAnsi="Volte GSJ" w:cs="Times New Roman"/>
      <w:sz w:val="20"/>
      <w:szCs w:val="20"/>
    </w:rPr>
  </w:style>
  <w:style w:type="character" w:customStyle="1" w:styleId="Titel1Char">
    <w:name w:val="Titel 1 Char"/>
    <w:link w:val="Titel1"/>
    <w:rsid w:val="007B5590"/>
    <w:rPr>
      <w:rFonts w:ascii="Volte GSJ" w:eastAsia="Calibri" w:hAnsi="Volte GSJ" w:cs="Times New Roman"/>
      <w:b/>
      <w:caps/>
      <w:sz w:val="24"/>
      <w:szCs w:val="24"/>
      <w:u w:val="single"/>
    </w:rPr>
  </w:style>
  <w:style w:type="paragraph" w:customStyle="1" w:styleId="Titel3">
    <w:name w:val="Titel 3"/>
    <w:basedOn w:val="Lijstalinea"/>
    <w:next w:val="Standaard"/>
    <w:link w:val="Titel3Char"/>
    <w:qFormat/>
    <w:rsid w:val="007B5590"/>
    <w:pPr>
      <w:numPr>
        <w:ilvl w:val="1"/>
        <w:numId w:val="22"/>
      </w:numPr>
      <w:outlineLvl w:val="2"/>
    </w:pPr>
    <w:rPr>
      <w:b/>
      <w:bCs/>
      <w:u w:val="single"/>
    </w:rPr>
  </w:style>
  <w:style w:type="character" w:customStyle="1" w:styleId="Titel2Char">
    <w:name w:val="Titel 2 Char"/>
    <w:link w:val="Titel2"/>
    <w:rsid w:val="007B5590"/>
    <w:rPr>
      <w:rFonts w:ascii="Volte GSJ" w:eastAsia="Calibri" w:hAnsi="Volte GSJ" w:cs="Times New Roman"/>
      <w:b/>
      <w:sz w:val="20"/>
      <w:szCs w:val="20"/>
      <w:u w:val="single"/>
    </w:rPr>
  </w:style>
  <w:style w:type="paragraph" w:customStyle="1" w:styleId="Titel4">
    <w:name w:val="Titel 4"/>
    <w:basedOn w:val="Lijstalinea"/>
    <w:next w:val="Standaard"/>
    <w:link w:val="Titel4Char"/>
    <w:qFormat/>
    <w:rsid w:val="007B5590"/>
    <w:pPr>
      <w:numPr>
        <w:ilvl w:val="2"/>
        <w:numId w:val="22"/>
      </w:numPr>
      <w:outlineLvl w:val="3"/>
    </w:pPr>
    <w:rPr>
      <w:b/>
      <w:bCs/>
      <w:u w:val="single"/>
    </w:rPr>
  </w:style>
  <w:style w:type="character" w:customStyle="1" w:styleId="Titel3Char">
    <w:name w:val="Titel 3 Char"/>
    <w:link w:val="Titel3"/>
    <w:rsid w:val="007B5590"/>
    <w:rPr>
      <w:rFonts w:ascii="Volte GSJ" w:eastAsia="Times New Roman" w:hAnsi="Volte GSJ" w:cs="Times New Roman"/>
      <w:b/>
      <w:bCs/>
      <w:sz w:val="20"/>
      <w:szCs w:val="20"/>
      <w:u w:val="single"/>
    </w:rPr>
  </w:style>
  <w:style w:type="paragraph" w:customStyle="1" w:styleId="Titel5">
    <w:name w:val="Titel 5"/>
    <w:basedOn w:val="Lijstalinea"/>
    <w:next w:val="Standaard"/>
    <w:link w:val="Titel5Char"/>
    <w:qFormat/>
    <w:rsid w:val="007B5590"/>
    <w:pPr>
      <w:numPr>
        <w:ilvl w:val="3"/>
        <w:numId w:val="22"/>
      </w:numPr>
      <w:tabs>
        <w:tab w:val="left" w:pos="851"/>
      </w:tabs>
      <w:outlineLvl w:val="4"/>
    </w:pPr>
    <w:rPr>
      <w:b/>
      <w:bCs/>
      <w:u w:val="single"/>
      <w:lang w:eastAsia="nl-NL"/>
    </w:rPr>
  </w:style>
  <w:style w:type="character" w:customStyle="1" w:styleId="Titel4Char">
    <w:name w:val="Titel 4 Char"/>
    <w:link w:val="Titel4"/>
    <w:rsid w:val="007B5590"/>
    <w:rPr>
      <w:rFonts w:ascii="Volte GSJ" w:eastAsia="Times New Roman" w:hAnsi="Volte GSJ" w:cs="Times New Roman"/>
      <w:b/>
      <w:bCs/>
      <w:sz w:val="20"/>
      <w:szCs w:val="20"/>
      <w:u w:val="single"/>
    </w:rPr>
  </w:style>
  <w:style w:type="paragraph" w:customStyle="1" w:styleId="Titel6">
    <w:name w:val="Titel 6"/>
    <w:basedOn w:val="Lijstalinea"/>
    <w:next w:val="Standaard"/>
    <w:link w:val="Titel6Char"/>
    <w:qFormat/>
    <w:rsid w:val="007B5590"/>
    <w:pPr>
      <w:numPr>
        <w:ilvl w:val="4"/>
        <w:numId w:val="22"/>
      </w:numPr>
      <w:tabs>
        <w:tab w:val="left" w:pos="851"/>
      </w:tabs>
      <w:outlineLvl w:val="5"/>
    </w:pPr>
    <w:rPr>
      <w:b/>
      <w:bCs/>
      <w:u w:val="single"/>
      <w:lang w:eastAsia="nl-NL"/>
    </w:rPr>
  </w:style>
  <w:style w:type="character" w:customStyle="1" w:styleId="Titel5Char">
    <w:name w:val="Titel 5 Char"/>
    <w:link w:val="Titel5"/>
    <w:rsid w:val="007B5590"/>
    <w:rPr>
      <w:rFonts w:ascii="Volte GSJ" w:eastAsia="Times New Roman" w:hAnsi="Volte GSJ" w:cs="Times New Roman"/>
      <w:b/>
      <w:bCs/>
      <w:sz w:val="20"/>
      <w:szCs w:val="20"/>
      <w:u w:val="single"/>
      <w:lang w:eastAsia="nl-NL"/>
    </w:rPr>
  </w:style>
  <w:style w:type="character" w:customStyle="1" w:styleId="Titel6Char">
    <w:name w:val="Titel 6 Char"/>
    <w:link w:val="Titel6"/>
    <w:rsid w:val="007B5590"/>
    <w:rPr>
      <w:rFonts w:ascii="Volte GSJ" w:eastAsia="Times New Roman" w:hAnsi="Volte GSJ" w:cs="Times New Roman"/>
      <w:b/>
      <w:bCs/>
      <w:sz w:val="20"/>
      <w:szCs w:val="20"/>
      <w:u w:val="single"/>
      <w:lang w:eastAsia="nl-NL"/>
    </w:rPr>
  </w:style>
  <w:style w:type="paragraph" w:styleId="Inhopg1">
    <w:name w:val="toc 1"/>
    <w:basedOn w:val="Standaard"/>
    <w:next w:val="Standaard"/>
    <w:autoRedefine/>
    <w:uiPriority w:val="39"/>
    <w:unhideWhenUsed/>
    <w:rsid w:val="00C964ED"/>
    <w:pPr>
      <w:tabs>
        <w:tab w:val="left" w:pos="426"/>
        <w:tab w:val="right" w:leader="dot" w:pos="8495"/>
      </w:tabs>
      <w:ind w:right="567"/>
    </w:pPr>
    <w:rPr>
      <w:rFonts w:cstheme="minorHAnsi"/>
      <w:b/>
      <w:bCs/>
      <w:caps/>
      <w:noProof/>
      <w:sz w:val="24"/>
      <w:szCs w:val="24"/>
    </w:rPr>
  </w:style>
  <w:style w:type="paragraph" w:styleId="Inhopg2">
    <w:name w:val="toc 2"/>
    <w:basedOn w:val="Standaard"/>
    <w:next w:val="Standaard"/>
    <w:autoRedefine/>
    <w:uiPriority w:val="39"/>
    <w:unhideWhenUsed/>
    <w:rsid w:val="00C964ED"/>
    <w:pPr>
      <w:tabs>
        <w:tab w:val="left" w:pos="426"/>
        <w:tab w:val="right" w:leader="dot" w:pos="8495"/>
      </w:tabs>
      <w:ind w:left="426" w:right="567" w:hanging="284"/>
    </w:pPr>
    <w:rPr>
      <w:rFonts w:cstheme="minorHAnsi"/>
      <w:b/>
      <w:bCs/>
      <w:noProof/>
    </w:rPr>
  </w:style>
  <w:style w:type="paragraph" w:styleId="Inhopg3">
    <w:name w:val="toc 3"/>
    <w:basedOn w:val="Standaard"/>
    <w:next w:val="Standaard"/>
    <w:autoRedefine/>
    <w:uiPriority w:val="39"/>
    <w:unhideWhenUsed/>
    <w:rsid w:val="00C964ED"/>
    <w:pPr>
      <w:tabs>
        <w:tab w:val="left" w:pos="709"/>
        <w:tab w:val="right" w:leader="dot" w:pos="8495"/>
      </w:tabs>
      <w:ind w:left="709" w:right="567" w:hanging="425"/>
    </w:pPr>
    <w:rPr>
      <w:rFonts w:cstheme="minorHAnsi"/>
      <w:b/>
      <w:bCs/>
      <w:noProof/>
    </w:rPr>
  </w:style>
  <w:style w:type="paragraph" w:styleId="Inhopg4">
    <w:name w:val="toc 4"/>
    <w:basedOn w:val="Standaard"/>
    <w:next w:val="Standaard"/>
    <w:autoRedefine/>
    <w:uiPriority w:val="39"/>
    <w:unhideWhenUsed/>
    <w:rsid w:val="00C964ED"/>
    <w:pPr>
      <w:tabs>
        <w:tab w:val="left" w:pos="993"/>
        <w:tab w:val="right" w:leader="dot" w:pos="8495"/>
      </w:tabs>
      <w:ind w:left="993" w:right="567" w:hanging="567"/>
    </w:pPr>
    <w:rPr>
      <w:rFonts w:cstheme="minorHAnsi"/>
      <w:b/>
      <w:bCs/>
      <w:noProof/>
    </w:rPr>
  </w:style>
  <w:style w:type="paragraph" w:styleId="Inhopg5">
    <w:name w:val="toc 5"/>
    <w:basedOn w:val="Standaard"/>
    <w:next w:val="Standaard"/>
    <w:autoRedefine/>
    <w:uiPriority w:val="39"/>
    <w:unhideWhenUsed/>
    <w:rsid w:val="00C964ED"/>
    <w:pPr>
      <w:tabs>
        <w:tab w:val="left" w:pos="1276"/>
        <w:tab w:val="right" w:leader="dot" w:pos="8495"/>
      </w:tabs>
      <w:ind w:left="1276" w:right="567" w:hanging="709"/>
    </w:pPr>
    <w:rPr>
      <w:rFonts w:cstheme="minorHAnsi"/>
      <w:b/>
      <w:bCs/>
      <w:noProof/>
    </w:rPr>
  </w:style>
  <w:style w:type="paragraph" w:styleId="Inhopg6">
    <w:name w:val="toc 6"/>
    <w:basedOn w:val="Standaard"/>
    <w:next w:val="Standaard"/>
    <w:autoRedefine/>
    <w:uiPriority w:val="39"/>
    <w:unhideWhenUsed/>
    <w:rsid w:val="00C964ED"/>
    <w:pPr>
      <w:tabs>
        <w:tab w:val="left" w:pos="1560"/>
        <w:tab w:val="right" w:leader="dot" w:pos="8495"/>
      </w:tabs>
      <w:ind w:left="1560" w:right="567" w:hanging="851"/>
    </w:pPr>
    <w:rPr>
      <w:rFonts w:cstheme="minorHAnsi"/>
      <w:b/>
      <w:bCs/>
      <w:noProof/>
    </w:rPr>
  </w:style>
  <w:style w:type="paragraph" w:customStyle="1" w:styleId="Voetnoot">
    <w:name w:val="Voetnoot"/>
    <w:basedOn w:val="Voetnoottekst"/>
    <w:link w:val="VoetnootChar"/>
    <w:rsid w:val="00E35F3C"/>
    <w:rPr>
      <w:szCs w:val="18"/>
      <w:lang w:val="nl-NL" w:eastAsia="nl-NL"/>
    </w:rPr>
  </w:style>
  <w:style w:type="character" w:customStyle="1" w:styleId="VoetnootChar">
    <w:name w:val="Voetnoot Char"/>
    <w:basedOn w:val="VoetnoottekstChar"/>
    <w:link w:val="Voetnoot"/>
    <w:rsid w:val="00E35F3C"/>
    <w:rPr>
      <w:rFonts w:ascii="Volte GSJ" w:eastAsia="Times New Roman" w:hAnsi="Volte GSJ" w:cs="Times New Roman"/>
      <w:sz w:val="16"/>
      <w:szCs w:val="18"/>
      <w:lang w:val="nl-NL" w:eastAsia="nl-NL"/>
    </w:rPr>
  </w:style>
  <w:style w:type="paragraph" w:customStyle="1" w:styleId="Citaat1">
    <w:name w:val="Citaat1"/>
    <w:basedOn w:val="Standaard"/>
    <w:link w:val="QuoteChar"/>
    <w:qFormat/>
    <w:rsid w:val="0051619B"/>
    <w:pPr>
      <w:ind w:left="567"/>
    </w:pPr>
    <w:rPr>
      <w:i/>
      <w:iCs/>
      <w:lang w:eastAsia="nl-BE"/>
    </w:rPr>
  </w:style>
  <w:style w:type="character" w:customStyle="1" w:styleId="QuoteChar">
    <w:name w:val="Quote Char"/>
    <w:basedOn w:val="Standaardalinea-lettertype"/>
    <w:link w:val="Citaat1"/>
    <w:rsid w:val="0051619B"/>
    <w:rPr>
      <w:rFonts w:ascii="Volte GSJ" w:eastAsia="Times New Roman" w:hAnsi="Volte GSJ" w:cs="Times New Roman"/>
      <w:i/>
      <w:iCs/>
      <w:sz w:val="20"/>
      <w:szCs w:val="20"/>
      <w:lang w:eastAsia="nl-BE"/>
    </w:rPr>
  </w:style>
  <w:style w:type="paragraph" w:styleId="Voetnoottekst">
    <w:name w:val="footnote text"/>
    <w:basedOn w:val="Standaard"/>
    <w:link w:val="VoetnoottekstChar"/>
    <w:uiPriority w:val="99"/>
    <w:unhideWhenUsed/>
    <w:qFormat/>
    <w:rsid w:val="00AF6696"/>
    <w:pPr>
      <w:spacing w:line="240" w:lineRule="exact"/>
    </w:pPr>
    <w:rPr>
      <w:sz w:val="16"/>
    </w:rPr>
  </w:style>
  <w:style w:type="character" w:customStyle="1" w:styleId="VoetnoottekstChar">
    <w:name w:val="Voetnoottekst Char"/>
    <w:basedOn w:val="Standaardalinea-lettertype"/>
    <w:link w:val="Voetnoottekst"/>
    <w:uiPriority w:val="99"/>
    <w:rsid w:val="00AF6696"/>
    <w:rPr>
      <w:rFonts w:ascii="Volte GSJ" w:eastAsia="Times New Roman" w:hAnsi="Volte GSJ" w:cs="Times New Roman"/>
      <w:sz w:val="16"/>
      <w:szCs w:val="20"/>
    </w:rPr>
  </w:style>
  <w:style w:type="paragraph" w:customStyle="1" w:styleId="Voettekst1">
    <w:name w:val="Voettekst1"/>
    <w:basedOn w:val="Voettekst"/>
    <w:link w:val="FooterChar"/>
    <w:qFormat/>
    <w:rsid w:val="00883422"/>
    <w:pPr>
      <w:tabs>
        <w:tab w:val="clear" w:pos="4536"/>
        <w:tab w:val="clear" w:pos="9072"/>
        <w:tab w:val="center" w:pos="4320"/>
        <w:tab w:val="right" w:pos="8640"/>
      </w:tabs>
      <w:spacing w:line="240" w:lineRule="exact"/>
    </w:pPr>
  </w:style>
  <w:style w:type="character" w:customStyle="1" w:styleId="FooterChar">
    <w:name w:val="Footer Char"/>
    <w:basedOn w:val="VoettekstChar"/>
    <w:link w:val="Voettekst1"/>
    <w:rsid w:val="00883422"/>
    <w:rPr>
      <w:rFonts w:ascii="Volte GSJ" w:eastAsia="Times New Roman" w:hAnsi="Volte GSJ" w:cs="Times New Roman"/>
      <w:sz w:val="20"/>
      <w:szCs w:val="20"/>
    </w:rPr>
  </w:style>
  <w:style w:type="character" w:customStyle="1" w:styleId="Kop1Char">
    <w:name w:val="Kop 1 Char"/>
    <w:basedOn w:val="Standaardalinea-lettertype"/>
    <w:link w:val="Kop1"/>
    <w:uiPriority w:val="9"/>
    <w:rsid w:val="00226E0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226E0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226E06"/>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226E06"/>
    <w:rPr>
      <w:rFonts w:asciiTheme="majorHAnsi" w:eastAsiaTheme="majorEastAsia" w:hAnsiTheme="majorHAnsi" w:cstheme="majorBidi"/>
      <w:i/>
      <w:iCs/>
      <w:color w:val="2F5496" w:themeColor="accent1" w:themeShade="BF"/>
      <w:sz w:val="20"/>
      <w:szCs w:val="20"/>
    </w:rPr>
  </w:style>
  <w:style w:type="character" w:customStyle="1" w:styleId="Kop5Char">
    <w:name w:val="Kop 5 Char"/>
    <w:basedOn w:val="Standaardalinea-lettertype"/>
    <w:link w:val="Kop5"/>
    <w:uiPriority w:val="9"/>
    <w:semiHidden/>
    <w:rsid w:val="00226E06"/>
    <w:rPr>
      <w:rFonts w:asciiTheme="majorHAnsi" w:eastAsiaTheme="majorEastAsia" w:hAnsiTheme="majorHAnsi" w:cstheme="majorBidi"/>
      <w:color w:val="2F5496" w:themeColor="accent1" w:themeShade="BF"/>
      <w:sz w:val="20"/>
      <w:szCs w:val="20"/>
    </w:rPr>
  </w:style>
  <w:style w:type="character" w:customStyle="1" w:styleId="Kop6Char">
    <w:name w:val="Kop 6 Char"/>
    <w:basedOn w:val="Standaardalinea-lettertype"/>
    <w:link w:val="Kop6"/>
    <w:uiPriority w:val="9"/>
    <w:semiHidden/>
    <w:rsid w:val="00226E06"/>
    <w:rPr>
      <w:rFonts w:asciiTheme="majorHAnsi" w:eastAsiaTheme="majorEastAsia" w:hAnsiTheme="majorHAnsi" w:cstheme="majorBidi"/>
      <w:color w:val="1F3763" w:themeColor="accent1" w:themeShade="7F"/>
      <w:sz w:val="20"/>
      <w:szCs w:val="20"/>
    </w:rPr>
  </w:style>
  <w:style w:type="numbering" w:customStyle="1" w:styleId="Stijl1">
    <w:name w:val="Stijl1"/>
    <w:uiPriority w:val="99"/>
    <w:rsid w:val="00EA50E9"/>
    <w:pPr>
      <w:numPr>
        <w:numId w:val="18"/>
      </w:numPr>
    </w:pPr>
  </w:style>
  <w:style w:type="character" w:styleId="Verwijzingopmerking">
    <w:name w:val="annotation reference"/>
    <w:basedOn w:val="Standaardalinea-lettertype"/>
    <w:uiPriority w:val="99"/>
    <w:semiHidden/>
    <w:unhideWhenUsed/>
    <w:rsid w:val="009E000B"/>
    <w:rPr>
      <w:sz w:val="16"/>
      <w:szCs w:val="16"/>
    </w:rPr>
  </w:style>
  <w:style w:type="paragraph" w:styleId="Tekstopmerking">
    <w:name w:val="annotation text"/>
    <w:basedOn w:val="Standaard"/>
    <w:link w:val="TekstopmerkingChar"/>
    <w:uiPriority w:val="99"/>
    <w:unhideWhenUsed/>
    <w:rsid w:val="009E000B"/>
    <w:pPr>
      <w:spacing w:line="240" w:lineRule="auto"/>
    </w:pPr>
  </w:style>
  <w:style w:type="character" w:customStyle="1" w:styleId="TekstopmerkingChar">
    <w:name w:val="Tekst opmerking Char"/>
    <w:basedOn w:val="Standaardalinea-lettertype"/>
    <w:link w:val="Tekstopmerking"/>
    <w:uiPriority w:val="99"/>
    <w:rsid w:val="009E000B"/>
    <w:rPr>
      <w:rFonts w:ascii="Volte GSJ" w:eastAsia="Times New Roman" w:hAnsi="Volte GSJ"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E000B"/>
    <w:rPr>
      <w:b/>
      <w:bCs/>
    </w:rPr>
  </w:style>
  <w:style w:type="character" w:customStyle="1" w:styleId="OnderwerpvanopmerkingChar">
    <w:name w:val="Onderwerp van opmerking Char"/>
    <w:basedOn w:val="TekstopmerkingChar"/>
    <w:link w:val="Onderwerpvanopmerking"/>
    <w:uiPriority w:val="99"/>
    <w:semiHidden/>
    <w:rsid w:val="009E000B"/>
    <w:rPr>
      <w:rFonts w:ascii="Volte GSJ" w:eastAsia="Times New Roman" w:hAnsi="Volte GSJ"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C9D35-65AF-4033-892F-1CE7E4BF73EB}">
  <ds:schemaRefs>
    <ds:schemaRef ds:uri="http://schemas.openxmlformats.org/officeDocument/2006/bibliography"/>
  </ds:schemaRefs>
</ds:datastoreItem>
</file>

<file path=customXml/itemProps2.xml><?xml version="1.0" encoding="utf-8"?>
<ds:datastoreItem xmlns:ds="http://schemas.openxmlformats.org/officeDocument/2006/customXml" ds:itemID="{2ED066D0-4D33-4D7A-AD0E-604372BBD681}"/>
</file>

<file path=customXml/itemProps3.xml><?xml version="1.0" encoding="utf-8"?>
<ds:datastoreItem xmlns:ds="http://schemas.openxmlformats.org/officeDocument/2006/customXml" ds:itemID="{9D0990F2-5629-4DB6-89F6-8A5EDFB866B1}"/>
</file>

<file path=customXml/itemProps4.xml><?xml version="1.0" encoding="utf-8"?>
<ds:datastoreItem xmlns:ds="http://schemas.openxmlformats.org/officeDocument/2006/customXml" ds:itemID="{CB5B866C-27BD-42A1-B226-30B43CD5D639}"/>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10040</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De Bie</dc:creator>
  <cp:keywords/>
  <dc:description/>
  <cp:lastModifiedBy>Christophe Thoen</cp:lastModifiedBy>
  <cp:revision>2</cp:revision>
  <dcterms:created xsi:type="dcterms:W3CDTF">2025-10-13T13:56:00Z</dcterms:created>
  <dcterms:modified xsi:type="dcterms:W3CDTF">2025-10-13T13:56:00Z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